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E4F3F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</w:pPr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 xml:space="preserve">Babiš, Jágr a kuře. Parodie známé reklamy upozorňuje na utrpení </w:t>
      </w:r>
      <w:proofErr w:type="spellStart"/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>rychlokuřat</w:t>
      </w:r>
      <w:proofErr w:type="spellEnd"/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01012B5E" w14:textId="1EBFDA81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Praha, 24. 10. 2022 – Na sociálních sítích se dnes začalo šířit video parodující známou reklamu na Vodňanské kuře, ve které vystupovali i Jaromír Jágr s Andrejem Babišem. Video zachycuje pokračování příběhu kuřete po skončení natáčení původního spotu. Spolek OBRAZ – Obránci zvířat, který parodii zveřejnil, chce kampaní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dosáhnout toho, aby se potravinářské firmy a obchodní řetězce zavázaly, že </w:t>
      </w:r>
      <w:proofErr w:type="gram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ukončí</w:t>
      </w:r>
      <w:proofErr w:type="gram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prodej rychle rostoucích plemen kuřat. Od letního spuštění kampaně už se k iniciativě přihlásila řada místních i mezinárodních firem – například společnosti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Unilever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FRoSTA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a IKEA. Hlavní české supermarkety ale stále otálejí.</w:t>
      </w:r>
    </w:p>
    <w:p w14:paraId="24E9713E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Kuře, které si v reklamě přeje zahrát si s Jardou Jágrem na křídle, se v nově zveřejněném videu belhá opřené o hokejku, protože jeho kosti nezvládají unést váhu stehenních svalů. Z natáčení reklamy se vrací do haly, kde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>leží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další kuřata převrácená na zádech a nemohou se zvednout.</w:t>
      </w:r>
    </w:p>
    <w:p w14:paraId="2AAA24ED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Reklamy ukazují zdravá a šťastná žlutá kuřátka. O to děsivější může pro veřejnost být realita, která vypadá úplně jinak. Rychle rostoucí plemena kuřat jsou přešlechtěná tak, že se kostra jejich těl bortí pod náporem obrovské tíhy svalů. Zlomeniny a další pohybové problémy pak způsobí třeba to, že kuřata umírají hladem nebo žízní, protože nezvládnou dojít k potravě. Často tak před smrtí trpí dlouhé hodiny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komentuje zveřejněné video vedoucí kampaně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Radim Trojan z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OBRAZu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5C576F6D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Video je natočené s využitím loutek a animace. Hlas hlavnímu hrdinovi spotu – kuřeti Tomovi – propůjčil stejně jako v původní reklamě herec Kryštof Hádek: 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Když jsem viděl záběry kuřat v českých velkochovech, byl jsem šokován. Zcela se mi změnil pohled na to, jak jsou u nás kuřata chována. Zároveň ale věřím, že pokud každý z nás přispěje k iniciativě Obránců zvířat svým dílem,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podaří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se vše změnit k lepšímu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>,“ říká herec známý třeba z filmu Bobule.</w:t>
      </w:r>
    </w:p>
    <w:p w14:paraId="215A8A32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Zveřejněné video je součástí kampaně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, která je zaměřena zejména na supermarkety, potravinářské firmy a restaurace. Jejím cílem je, aby tyto podniky vyřadily rychle rostoucí plemena kuřat ze své nabídky. Úspěch kampaň zaznamenává u menších lokálních firem (Konzum Ústí nad Orlicí, Jednota České Budějovice) i u celosvětových gigantů.</w:t>
      </w:r>
    </w:p>
    <w:p w14:paraId="32377C48" w14:textId="77777777" w:rsid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Náš závazek k udržitelnějšímu zemědělství a lepším životním podmínkám zvířat vychází z vize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IKEA - vytvářet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lepší každodenní život a mít pozitivní vliv na lidi a planetu. Od roku 2021 používáme kuřecí maso z udržitelnějších zdrojů v souladu se standardy našeho programu IKEA Food </w:t>
      </w:r>
      <w:proofErr w:type="spell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Better</w:t>
      </w:r>
      <w:proofErr w:type="spell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. Zahrnují např. více prostoru na jedno kuře, zajištění prostředí, které ptákům umožní přirozené chování, nebo odpovědné používání antibiotik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říká Barbora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Geršlová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, manažerka pro udržitelnost IKEA Česká republika, Maďarsko a Slovensko.</w:t>
      </w:r>
    </w:p>
    <w:p w14:paraId="6F3AE66E" w14:textId="6F01C6E0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Kromě IKEY vyřadí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z nabídky i další mezinárodní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firmy -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Marks</w:t>
      </w:r>
      <w:proofErr w:type="spellEnd"/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and Spencer,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Unilever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Compass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Group,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Aramark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Subway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FRoSTA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. Kampaň nyní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>míří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především na velké obchodní řetězce působící v Česku.</w:t>
      </w:r>
    </w:p>
    <w:p w14:paraId="41A6E9B8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Odpovědnost za životy stovek milionů českých kuřat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leží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v rukou obchodních řetězců. Právě ty mají skutečnou moc a sílu rozhodnout, jaké podmínky budou vyžadovat od svých dodavatelů. České řetězce jsou navzdory probíhajícím krizím ve skvělé ekonomické kondici, a je proto na čase, aby přijaly svou společenskou odpovědnost a zavázaly se chov kuřat posunout k novému evropskému standardu. Koneckonců, jejich zahraniční vlastníci už kroky v tomto směru podnikají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hodnotí situaci Trojan z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OBRAZu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3B611714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Možnost napsat obchodním řetězcům i dalším firmám názor na prodej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je na webu </w:t>
      </w:r>
      <w:hyperlink r:id="rId7" w:history="1">
        <w:r w:rsidRPr="00682D00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www.rychlokurata.cz</w:t>
        </w:r>
      </w:hyperlink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. Od letního spuštění kampaně se na webu za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postavilo už dvacet tisíc lidí.</w:t>
      </w:r>
    </w:p>
    <w:p w14:paraId="16BF2EF0" w14:textId="77777777" w:rsidR="00682D00" w:rsidRPr="00682D00" w:rsidRDefault="00682D00" w:rsidP="00682D00">
      <w:pPr>
        <w:rPr>
          <w:rFonts w:asciiTheme="minorHAnsi" w:hAnsiTheme="minorHAnsi"/>
        </w:rPr>
      </w:pPr>
    </w:p>
    <w:p w14:paraId="3F786A67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Kontakt:</w:t>
      </w:r>
    </w:p>
    <w:p w14:paraId="0996DA9F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Ivo Krajc, PR koordinátor, telefon 792 291 651, e-mail: ivo.krajc@obrancizvirat.cz</w:t>
      </w:r>
    </w:p>
    <w:p w14:paraId="7B4DBA22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6FEAA947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gram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>OBRAZ - Obránci</w:t>
      </w:r>
      <w:proofErr w:type="gram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 xml:space="preserve"> zvířat </w:t>
      </w:r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úspěchů - zákazu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kožešinových farem a klecových chovů slepic v ČR.</w:t>
      </w:r>
    </w:p>
    <w:p w14:paraId="186CFD9C" w14:textId="77777777" w:rsidR="00682D00" w:rsidRPr="00682D00" w:rsidRDefault="00682D00" w:rsidP="00682D00">
      <w:pPr>
        <w:rPr>
          <w:rFonts w:asciiTheme="minorHAnsi" w:hAnsiTheme="minorHAnsi"/>
        </w:rPr>
      </w:pPr>
    </w:p>
    <w:p w14:paraId="284A040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parodii ke stažení a volné publikaci:</w:t>
      </w:r>
    </w:p>
    <w:p w14:paraId="3A89E094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8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https://drive.google.com/file/d/1H-akJ6S7AFEhQGWu8XoJw29SaP0urqHl/view?usp=sharing</w:t>
        </w:r>
      </w:hyperlink>
    </w:p>
    <w:p w14:paraId="56796BA6" w14:textId="77777777" w:rsidR="00682D00" w:rsidRPr="00682D00" w:rsidRDefault="00682D00" w:rsidP="00682D00">
      <w:pPr>
        <w:rPr>
          <w:rFonts w:asciiTheme="minorHAnsi" w:hAnsiTheme="minorHAnsi"/>
        </w:rPr>
      </w:pPr>
    </w:p>
    <w:p w14:paraId="0B23B000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obrázky z videa ke stažení a volné publikaci:</w:t>
      </w:r>
    </w:p>
    <w:p w14:paraId="7323AAAB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9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https://drive.google.com/drive/folders/1GHpeP0E8ReEIGEGzicG_M9tz_030WzKR?usp=sharing</w:t>
        </w:r>
      </w:hyperlink>
    </w:p>
    <w:p w14:paraId="3A574494" w14:textId="77777777" w:rsidR="00682D00" w:rsidRPr="00682D00" w:rsidRDefault="00682D00" w:rsidP="00682D00">
      <w:pPr>
        <w:rPr>
          <w:rFonts w:asciiTheme="minorHAnsi" w:hAnsiTheme="minorHAnsi"/>
        </w:rPr>
      </w:pPr>
    </w:p>
    <w:p w14:paraId="40EEAF5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parodii na FB:</w:t>
      </w:r>
    </w:p>
    <w:p w14:paraId="1FC8903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682D00">
          <w:rPr>
            <w:rStyle w:val="Hypertextovodkaz"/>
            <w:rFonts w:asciiTheme="minorHAnsi" w:hAnsiTheme="minorHAnsi" w:cs="Arial"/>
            <w:color w:val="1155CC"/>
            <w:sz w:val="23"/>
            <w:szCs w:val="23"/>
            <w:shd w:val="clear" w:color="auto" w:fill="FFFFFF"/>
          </w:rPr>
          <w:t>https://www.facebook.com/obrancizvirat/posts/pfbid02C985JhrjLQ2SJSBAubP3BdVyfhsF6U13BkrHyCFiMoB2RK9khqVNwyEUaBQCRUDcl</w:t>
        </w:r>
      </w:hyperlink>
    </w:p>
    <w:p w14:paraId="6C507280" w14:textId="77777777" w:rsidR="00682D00" w:rsidRPr="00682D00" w:rsidRDefault="00682D00" w:rsidP="00682D00">
      <w:pPr>
        <w:rPr>
          <w:rFonts w:asciiTheme="minorHAnsi" w:hAnsiTheme="minorHAnsi"/>
        </w:rPr>
      </w:pPr>
    </w:p>
    <w:p w14:paraId="65459C5F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Odkaz na parodii na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:</w:t>
      </w:r>
    </w:p>
    <w:p w14:paraId="3A8CDCBA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1" w:history="1">
        <w:r w:rsidR="00682D00" w:rsidRPr="00682D00">
          <w:rPr>
            <w:rStyle w:val="Hypertextovodkaz"/>
            <w:rFonts w:asciiTheme="minorHAnsi" w:hAnsiTheme="minorHAnsi" w:cs="Arial"/>
            <w:color w:val="1155CC"/>
            <w:sz w:val="23"/>
            <w:szCs w:val="23"/>
            <w:shd w:val="clear" w:color="auto" w:fill="FFFFFF"/>
          </w:rPr>
          <w:t>https://www.youtube.com/watch?v=NPUpwuJZbj0</w:t>
        </w:r>
      </w:hyperlink>
    </w:p>
    <w:p w14:paraId="48FC9AD8" w14:textId="77777777" w:rsidR="00682D00" w:rsidRPr="00682D00" w:rsidRDefault="00682D00" w:rsidP="00682D00">
      <w:pPr>
        <w:rPr>
          <w:rFonts w:asciiTheme="minorHAnsi" w:hAnsiTheme="minorHAnsi"/>
        </w:rPr>
      </w:pPr>
    </w:p>
    <w:p w14:paraId="1DCD310E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Citace ostatních zavázaných firem:</w:t>
      </w:r>
    </w:p>
    <w:p w14:paraId="63DF9EB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Citace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FRoSTA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, ředitel Jiří Minář.</w:t>
      </w:r>
    </w:p>
    <w:p w14:paraId="14D95210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Blahu zvířat věnujeme mimořádnou důležitost. Důležitými předpoklady pro jeho zajištění jsou lepší podmínky chovu a výsledné zdraví zvířat. Proto jsme se rozhodli, že do roku 2026 budou všechny suroviny pro výrobky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FRoSTA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pocházející z kuřat splňovat požadavky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European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Chicken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Commitment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, a již pracujeme na jejich zavedení.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702DF964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 </w:t>
      </w:r>
    </w:p>
    <w:p w14:paraId="2EC55968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Citace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Unilever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CEO Michaela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Franeková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:</w:t>
      </w:r>
    </w:p>
    <w:p w14:paraId="6403A9C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Usilujeme o zlepšení podmínek kuřat, proto jsme stanovili podmínky, které chceme, aby naši dodavatelé pro chov kuřat dodržovali. Změny v celém odvětví dosáhneme pouze spoluprací mezi dodavateli, producenty i zákazníky. Jedině tak zajistíme zvířatům důstojné životní podmínky a změníme celý pohled na toto odvětví.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7B95C7B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Dobré životní podmínky hospodářských zvířat jsou pro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Unilever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po mnoho let klíčovým ukazatelem udržitelného zemědělství. Byli jsme jednou z prvních globálních společností, která začala spolupracovat s dodavateli vajec a začala pro naše produkty používat vejce z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bezklecových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chovů a od roku 2020 jsme přešli na vejce z volného chovu.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3C1C3BDB" w14:textId="77777777" w:rsidR="00682D00" w:rsidRPr="00682D00" w:rsidRDefault="00682D00" w:rsidP="00682D00">
      <w:pPr>
        <w:spacing w:after="240"/>
        <w:rPr>
          <w:rFonts w:asciiTheme="minorHAnsi" w:hAnsiTheme="minorHAnsi"/>
        </w:rPr>
      </w:pPr>
    </w:p>
    <w:p w14:paraId="2231223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video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51F97F47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2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https://drive.google.com/drive/folders/10tXlgLh5fS13uHaP1wMKdm2bJp26bvha?usp=sharing</w:t>
        </w:r>
      </w:hyperlink>
    </w:p>
    <w:p w14:paraId="6B949996" w14:textId="77777777" w:rsidR="00682D00" w:rsidRPr="00682D00" w:rsidRDefault="00682D00" w:rsidP="00682D00">
      <w:pPr>
        <w:rPr>
          <w:rFonts w:asciiTheme="minorHAnsi" w:hAnsiTheme="minorHAnsi"/>
        </w:rPr>
      </w:pPr>
    </w:p>
    <w:p w14:paraId="3ED504AE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VIP videa ke stažení a volnému použití:</w:t>
      </w:r>
    </w:p>
    <w:p w14:paraId="0D21645A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3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https://drive.google.com/drive/folders/1otjnqaP0dGeDrgStZMrmuqSAZWr4051j?usp=sharing</w:t>
        </w:r>
      </w:hyperlink>
    </w:p>
    <w:p w14:paraId="55137BB4" w14:textId="2112FA76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677D8C45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Videogalerie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567B11C6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4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https://drive.google.com/drive/folders/1Nb3CD10jKR1DrXO-Fz38HnNY79PA9l0N?usp=sharing</w:t>
        </w:r>
      </w:hyperlink>
    </w:p>
    <w:p w14:paraId="4A65C98C" w14:textId="5BECA8C2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3DF1D9EC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Fotogalerie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02421951" w14:textId="77777777" w:rsidR="00682D00" w:rsidRPr="00682D00" w:rsidRDefault="000000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5" w:history="1">
        <w:r w:rsidR="00682D00"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https://drive.google.com/drive/folders/1kHV0Nruz76m-Xl6IWBnpS-FaCJFNSG2-?usp=sharing</w:t>
        </w:r>
      </w:hyperlink>
    </w:p>
    <w:p w14:paraId="3CD1DF17" w14:textId="15A7A835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5A6844B5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kampaňový web:</w:t>
      </w:r>
      <w:hyperlink r:id="rId16" w:history="1">
        <w:r w:rsidRPr="00682D00">
          <w:rPr>
            <w:rStyle w:val="Hypertextovodkaz"/>
            <w:rFonts w:asciiTheme="minorHAnsi" w:hAnsiTheme="minorHAnsi"/>
            <w:b/>
            <w:bCs/>
            <w:color w:val="000000"/>
            <w:sz w:val="22"/>
            <w:szCs w:val="22"/>
            <w:shd w:val="clear" w:color="auto" w:fill="FFFFFF"/>
          </w:rPr>
          <w:t xml:space="preserve"> </w:t>
        </w:r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https://www.rychlokurata.cz/</w:t>
        </w:r>
      </w:hyperlink>
    </w:p>
    <w:p w14:paraId="7DDFD1C4" w14:textId="6B4566BC" w:rsidR="00B33A6F" w:rsidRPr="00682D00" w:rsidRDefault="00682D00" w:rsidP="000B775F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 </w:t>
      </w:r>
    </w:p>
    <w:sectPr w:rsidR="00B33A6F" w:rsidRPr="00682D00" w:rsidSect="00D21050"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D380" w14:textId="77777777" w:rsidR="00D442BD" w:rsidRDefault="00D442BD" w:rsidP="00082693">
      <w:r>
        <w:separator/>
      </w:r>
    </w:p>
  </w:endnote>
  <w:endnote w:type="continuationSeparator" w:id="0">
    <w:p w14:paraId="4CB6E261" w14:textId="77777777" w:rsidR="00D442BD" w:rsidRDefault="00D442BD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99059" w14:textId="77777777" w:rsidR="00D442BD" w:rsidRDefault="00D442BD" w:rsidP="00082693">
      <w:r>
        <w:separator/>
      </w:r>
    </w:p>
  </w:footnote>
  <w:footnote w:type="continuationSeparator" w:id="0">
    <w:p w14:paraId="33D443C8" w14:textId="77777777" w:rsidR="00D442BD" w:rsidRDefault="00D442BD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7493A"/>
    <w:rsid w:val="00082693"/>
    <w:rsid w:val="000B775F"/>
    <w:rsid w:val="000E1BED"/>
    <w:rsid w:val="000E6F1C"/>
    <w:rsid w:val="00170F2B"/>
    <w:rsid w:val="001738CE"/>
    <w:rsid w:val="0026276E"/>
    <w:rsid w:val="002639D4"/>
    <w:rsid w:val="002B4579"/>
    <w:rsid w:val="002C076A"/>
    <w:rsid w:val="00344FCB"/>
    <w:rsid w:val="0035087E"/>
    <w:rsid w:val="00352BB2"/>
    <w:rsid w:val="0035579F"/>
    <w:rsid w:val="00360D19"/>
    <w:rsid w:val="00370071"/>
    <w:rsid w:val="003A5BC0"/>
    <w:rsid w:val="004300C4"/>
    <w:rsid w:val="00434394"/>
    <w:rsid w:val="00477850"/>
    <w:rsid w:val="004909C0"/>
    <w:rsid w:val="00490CE5"/>
    <w:rsid w:val="004A0C3E"/>
    <w:rsid w:val="005941A3"/>
    <w:rsid w:val="005B6A71"/>
    <w:rsid w:val="006048C1"/>
    <w:rsid w:val="00613378"/>
    <w:rsid w:val="00630D53"/>
    <w:rsid w:val="00664395"/>
    <w:rsid w:val="00682D00"/>
    <w:rsid w:val="006B50D4"/>
    <w:rsid w:val="006B6162"/>
    <w:rsid w:val="006F23DD"/>
    <w:rsid w:val="0071395F"/>
    <w:rsid w:val="0076295A"/>
    <w:rsid w:val="00790049"/>
    <w:rsid w:val="00795FE7"/>
    <w:rsid w:val="007C2A2B"/>
    <w:rsid w:val="007E4D34"/>
    <w:rsid w:val="00820EBF"/>
    <w:rsid w:val="00843B37"/>
    <w:rsid w:val="008848EA"/>
    <w:rsid w:val="008B535C"/>
    <w:rsid w:val="008E17F6"/>
    <w:rsid w:val="009306BF"/>
    <w:rsid w:val="0093160E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442BD"/>
    <w:rsid w:val="00DA515D"/>
    <w:rsid w:val="00DC488D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H-akJ6S7AFEhQGWu8XoJw29SaP0urqHl/view?usp=sharing" TargetMode="External"/><Relationship Id="rId13" Type="http://schemas.openxmlformats.org/officeDocument/2006/relationships/hyperlink" Target="https://drive.google.com/drive/folders/1otjnqaP0dGeDrgStZMrmuqSAZWr4051j?usp=shari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ychlokurata.cz" TargetMode="External"/><Relationship Id="rId12" Type="http://schemas.openxmlformats.org/officeDocument/2006/relationships/hyperlink" Target="https://drive.google.com/drive/folders/10tXlgLh5fS13uHaP1wMKdm2bJp26bvha?usp=sharin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rychlokurata.c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PUpwuJZbj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kHV0Nruz76m-Xl6IWBnpS-FaCJFNSG2-?usp=sharing" TargetMode="External"/><Relationship Id="rId10" Type="http://schemas.openxmlformats.org/officeDocument/2006/relationships/hyperlink" Target="https://www.facebook.com/obrancizvirat/posts/pfbid02C985JhrjLQ2SJSBAubP3BdVyfhsF6U13BkrHyCFiMoB2RK9khqVNwyEUaBQCRUDc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GHpeP0E8ReEIGEGzicG_M9tz_030WzKR?usp=sharing" TargetMode="External"/><Relationship Id="rId14" Type="http://schemas.openxmlformats.org/officeDocument/2006/relationships/hyperlink" Target="https://drive.google.com/drive/folders/1Nb3CD10jKR1DrXO-Fz38HnNY79PA9l0N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1</TotalTime>
  <Pages>3</Pages>
  <Words>1065</Words>
  <Characters>6287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3</cp:revision>
  <dcterms:created xsi:type="dcterms:W3CDTF">2022-10-24T08:42:00Z</dcterms:created>
  <dcterms:modified xsi:type="dcterms:W3CDTF">2022-10-24T10:04:00Z</dcterms:modified>
</cp:coreProperties>
</file>