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4A" w:rsidRPr="00131BBF" w:rsidRDefault="0052434A">
      <w:pPr>
        <w:pStyle w:val="Nadpis4"/>
        <w:rPr>
          <w:rFonts w:cs="Arial"/>
        </w:rPr>
      </w:pPr>
      <w:r w:rsidRPr="00131BBF">
        <w:rPr>
          <w:rFonts w:cs="Arial"/>
        </w:rPr>
        <w:t>Obsah</w:t>
      </w:r>
    </w:p>
    <w:bookmarkStart w:id="0" w:name="_GoBack"/>
    <w:bookmarkEnd w:id="0"/>
    <w:p w:rsidR="00131BBF" w:rsidRDefault="0052434A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 w:rsidRPr="00131BBF">
        <w:rPr>
          <w:rFonts w:cs="Arial"/>
          <w:b/>
        </w:rPr>
        <w:fldChar w:fldCharType="begin"/>
      </w:r>
      <w:r w:rsidRPr="00131BBF">
        <w:rPr>
          <w:rFonts w:cs="Arial"/>
          <w:b/>
        </w:rPr>
        <w:instrText xml:space="preserve"> TOC \o "1-1" \h \z \u </w:instrText>
      </w:r>
      <w:r w:rsidRPr="00131BBF">
        <w:rPr>
          <w:rFonts w:cs="Arial"/>
          <w:b/>
        </w:rPr>
        <w:fldChar w:fldCharType="separate"/>
      </w:r>
      <w:hyperlink w:anchor="_Toc38435866" w:history="1">
        <w:r w:rsidR="00131BBF" w:rsidRPr="00477031">
          <w:rPr>
            <w:rStyle w:val="Hypertextovodkaz"/>
            <w:noProof/>
            <w:lang w:eastAsia="cs-CZ"/>
          </w:rPr>
          <w:t>Obnovení prodeje a kontroly jízdenek PID v příměstských autobusech</w:t>
        </w:r>
        <w:r w:rsidR="00131BBF">
          <w:rPr>
            <w:noProof/>
            <w:webHidden/>
          </w:rPr>
          <w:tab/>
        </w:r>
        <w:r w:rsidR="00131BBF">
          <w:rPr>
            <w:noProof/>
            <w:webHidden/>
          </w:rPr>
          <w:fldChar w:fldCharType="begin"/>
        </w:r>
        <w:r w:rsidR="00131BBF">
          <w:rPr>
            <w:noProof/>
            <w:webHidden/>
          </w:rPr>
          <w:instrText xml:space="preserve"> PAGEREF _Toc38435866 \h </w:instrText>
        </w:r>
        <w:r w:rsidR="00131BBF">
          <w:rPr>
            <w:noProof/>
            <w:webHidden/>
          </w:rPr>
        </w:r>
        <w:r w:rsidR="00131BBF">
          <w:rPr>
            <w:noProof/>
            <w:webHidden/>
          </w:rPr>
          <w:fldChar w:fldCharType="separate"/>
        </w:r>
        <w:r w:rsidR="00131BBF">
          <w:rPr>
            <w:noProof/>
            <w:webHidden/>
          </w:rPr>
          <w:t>1</w:t>
        </w:r>
        <w:r w:rsidR="00131BBF">
          <w:rPr>
            <w:noProof/>
            <w:webHidden/>
          </w:rPr>
          <w:fldChar w:fldCharType="end"/>
        </w:r>
      </w:hyperlink>
    </w:p>
    <w:p w:rsidR="00131BBF" w:rsidRDefault="00131BB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38435867" w:history="1">
        <w:r w:rsidRPr="00477031">
          <w:rPr>
            <w:rStyle w:val="Hypertextovodkaz"/>
            <w:noProof/>
          </w:rPr>
          <w:t>Zahájení turistické sezony na železnici se odkládá, vlaky pro výletníky zatím nevyjedou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_Toc38435867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1BBF" w:rsidRDefault="00131BB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38435868" w:history="1">
        <w:r w:rsidRPr="00477031">
          <w:rPr>
            <w:rStyle w:val="Hypertextovodkaz"/>
            <w:noProof/>
          </w:rPr>
          <w:t>Doporučení jak cestovat dopravními prostředky PID v době nouzového stavu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_Toc38435868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1BBF" w:rsidRDefault="00131BB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38435869" w:history="1">
        <w:r w:rsidRPr="00477031">
          <w:rPr>
            <w:rStyle w:val="Hypertextovodkaz"/>
            <w:noProof/>
          </w:rPr>
          <w:t>Kde získat informace o aktuálním provozu PID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_Toc38435869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1BBF" w:rsidRDefault="00131BB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38435870" w:history="1">
        <w:r w:rsidRPr="00477031">
          <w:rPr>
            <w:rStyle w:val="Hypertextovodkaz"/>
            <w:noProof/>
          </w:rPr>
          <w:t>Odložení plánovaných integrací PID ve Středočeském kraji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_Toc38435870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1BBF" w:rsidRDefault="00131BB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38435871" w:history="1">
        <w:r w:rsidRPr="00477031">
          <w:rPr>
            <w:rStyle w:val="Hypertextovodkaz"/>
            <w:noProof/>
          </w:rPr>
          <w:t>Rekordní obnova: 373 nových autobusů PID za rok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_Toc38435871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434A" w:rsidRPr="00131BBF" w:rsidRDefault="0052434A">
      <w:pPr>
        <w:pBdr>
          <w:bottom w:val="single" w:sz="8" w:space="1" w:color="auto"/>
        </w:pBdr>
        <w:rPr>
          <w:rFonts w:cs="Arial"/>
          <w:sz w:val="8"/>
          <w:szCs w:val="8"/>
        </w:rPr>
      </w:pPr>
      <w:r w:rsidRPr="00131BBF">
        <w:rPr>
          <w:rFonts w:cs="Arial"/>
          <w:b/>
        </w:rPr>
        <w:fldChar w:fldCharType="end"/>
      </w:r>
    </w:p>
    <w:p w:rsidR="0052434A" w:rsidRPr="00131BBF" w:rsidRDefault="0052434A">
      <w:pPr>
        <w:pBdr>
          <w:bottom w:val="single" w:sz="4" w:space="1" w:color="auto"/>
        </w:pBdr>
        <w:rPr>
          <w:rFonts w:cs="Arial"/>
        </w:rPr>
        <w:sectPr w:rsidR="0052434A" w:rsidRPr="00131BBF">
          <w:headerReference w:type="default" r:id="rId8"/>
          <w:headerReference w:type="first" r:id="rId9"/>
          <w:footerReference w:type="first" r:id="rId10"/>
          <w:pgSz w:w="11907" w:h="16840" w:code="9"/>
          <w:pgMar w:top="2268" w:right="1134" w:bottom="1701" w:left="1134" w:header="567" w:footer="567" w:gutter="0"/>
          <w:cols w:space="708"/>
          <w:titlePg/>
        </w:sectPr>
      </w:pPr>
    </w:p>
    <w:p w:rsidR="00D837C5" w:rsidRPr="00131BBF" w:rsidRDefault="00131BBF" w:rsidP="00D837C5">
      <w:pPr>
        <w:pStyle w:val="Nadpis1"/>
        <w:rPr>
          <w:lang w:eastAsia="cs-CZ"/>
        </w:rPr>
      </w:pPr>
      <w:bookmarkStart w:id="1" w:name="_Toc38435866"/>
      <w:r w:rsidRPr="00131B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25pt;margin-top:177.45pt;width:245.55pt;height:245.55pt;z-index:251657216;mso-position-horizontal-relative:margin;mso-position-vertical-relative:margin">
            <v:imagedata r:id="rId11" o:title="COVID-19-PID-preventivni-opatreni_obnoveni-prodejem"/>
            <w10:wrap type="square" anchorx="margin" anchory="margin"/>
          </v:shape>
        </w:pict>
      </w:r>
      <w:r w:rsidR="00D837C5" w:rsidRPr="00131BBF">
        <w:rPr>
          <w:lang w:eastAsia="cs-CZ"/>
        </w:rPr>
        <w:t>Obnovení prodeje a kontroly jízdenek PID v příměstských autobusech</w:t>
      </w:r>
      <w:bookmarkEnd w:id="1"/>
    </w:p>
    <w:p w:rsidR="00D837C5" w:rsidRPr="00131BBF" w:rsidRDefault="00D837C5" w:rsidP="00D837C5">
      <w:pPr>
        <w:rPr>
          <w:lang w:eastAsia="cs-CZ"/>
        </w:rPr>
      </w:pPr>
      <w:r w:rsidRPr="00131BBF">
        <w:rPr>
          <w:lang w:eastAsia="cs-CZ"/>
        </w:rPr>
        <w:t>Na základě rozhodnutí Krizových štábů Středočeského kraje a Hl. m. Prahy je od 20.</w:t>
      </w:r>
      <w:r w:rsidR="00131BBF">
        <w:rPr>
          <w:lang w:eastAsia="cs-CZ"/>
        </w:rPr>
        <w:t> </w:t>
      </w:r>
      <w:r w:rsidRPr="00131BBF">
        <w:rPr>
          <w:lang w:eastAsia="cs-CZ"/>
        </w:rPr>
        <w:t>dubna 2020 obnoven prodej a kontrola jízdních dokladů na příměstských autobusových linkách PID a zároveň je opět povolen nástup předními dveřmi v těchto autobusech.</w:t>
      </w:r>
    </w:p>
    <w:p w:rsidR="00D837C5" w:rsidRPr="00131BBF" w:rsidRDefault="00D837C5" w:rsidP="00D837C5">
      <w:pPr>
        <w:rPr>
          <w:lang w:eastAsia="cs-CZ"/>
        </w:rPr>
      </w:pPr>
      <w:r w:rsidRPr="00131BBF">
        <w:rPr>
          <w:lang w:eastAsia="cs-CZ"/>
        </w:rPr>
        <w:t>Obnovení nástupu cestujících předními dveřmi v příměstských autobusech Pražské integrované dopravy na území hlavního města Prahy a Středočeského kraje platí od pondělí 20. dubna 2020. Zároveň je umožněn prodej a</w:t>
      </w:r>
      <w:r w:rsidR="00131BBF">
        <w:rPr>
          <w:lang w:eastAsia="cs-CZ"/>
        </w:rPr>
        <w:t> </w:t>
      </w:r>
      <w:r w:rsidRPr="00131BBF">
        <w:rPr>
          <w:lang w:eastAsia="cs-CZ"/>
        </w:rPr>
        <w:t xml:space="preserve">kontrola jízdních dokladů u řidiče. Krizové štáby doporučují cestujícím, aby v zájmu maximální ochrany zdraví svého i řidičů minimalizovali hotovostní platby a pokud možno využívali pro nákup jízdného mobilní aplikaci PID Lítačka nebo platbu bezkontaktní platební kartou, případně zakoupili papírové jízdenky. Nákup jízdenek a časových kuponů je možný také v Infocentrech </w:t>
      </w:r>
      <w:proofErr w:type="spellStart"/>
      <w:r w:rsidRPr="00131BBF">
        <w:rPr>
          <w:lang w:eastAsia="cs-CZ"/>
        </w:rPr>
        <w:t>DPP</w:t>
      </w:r>
      <w:proofErr w:type="spellEnd"/>
      <w:r w:rsidRPr="00131BBF">
        <w:rPr>
          <w:lang w:eastAsia="cs-CZ"/>
        </w:rPr>
        <w:t xml:space="preserve"> a prodejních místech </w:t>
      </w:r>
      <w:proofErr w:type="spellStart"/>
      <w:r w:rsidRPr="00131BBF">
        <w:rPr>
          <w:lang w:eastAsia="cs-CZ"/>
        </w:rPr>
        <w:t>DPP</w:t>
      </w:r>
      <w:proofErr w:type="spellEnd"/>
      <w:r w:rsidRPr="00131BBF">
        <w:rPr>
          <w:lang w:eastAsia="cs-CZ"/>
        </w:rPr>
        <w:t xml:space="preserve"> ve vestibulech metra.</w:t>
      </w:r>
    </w:p>
    <w:p w:rsidR="00D837C5" w:rsidRPr="00131BBF" w:rsidRDefault="00D837C5" w:rsidP="00131BBF">
      <w:pPr>
        <w:pStyle w:val="Nadpis4"/>
      </w:pPr>
      <w:r w:rsidRPr="00131BBF">
        <w:t>Alternativní možnosti nákupu jízdenek PID:</w:t>
      </w:r>
    </w:p>
    <w:p w:rsidR="00D837C5" w:rsidRPr="00131BBF" w:rsidRDefault="00D837C5" w:rsidP="00131BBF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31BBF">
        <w:rPr>
          <w:rFonts w:ascii="Arial" w:hAnsi="Arial" w:cs="Arial"/>
          <w:sz w:val="22"/>
          <w:szCs w:val="22"/>
        </w:rPr>
        <w:t xml:space="preserve">Mobilní aplikace PID Lítačka (plný sortiment jízdenek, k volnému stažení zde: </w:t>
      </w:r>
      <w:hyperlink r:id="rId12" w:tgtFrame="_blank" w:history="1">
        <w:r w:rsidRPr="00131BBF">
          <w:rPr>
            <w:rStyle w:val="Hypertextovodkaz"/>
            <w:rFonts w:ascii="Arial" w:hAnsi="Arial" w:cs="Arial"/>
            <w:sz w:val="22"/>
            <w:szCs w:val="22"/>
          </w:rPr>
          <w:t>https://app.pidlitacka.cz/</w:t>
        </w:r>
      </w:hyperlink>
      <w:r w:rsidRPr="00131BBF">
        <w:rPr>
          <w:rFonts w:ascii="Arial" w:hAnsi="Arial" w:cs="Arial"/>
          <w:sz w:val="22"/>
          <w:szCs w:val="22"/>
        </w:rPr>
        <w:t>)</w:t>
      </w:r>
    </w:p>
    <w:p w:rsidR="00D837C5" w:rsidRPr="00131BBF" w:rsidRDefault="00D837C5" w:rsidP="00131BBF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31BBF">
        <w:rPr>
          <w:rFonts w:ascii="Arial" w:hAnsi="Arial" w:cs="Arial"/>
          <w:sz w:val="22"/>
          <w:szCs w:val="22"/>
        </w:rPr>
        <w:t>Platba bezkontaktní platební kartou (možné ve všech příměstských autobusech PID)</w:t>
      </w:r>
    </w:p>
    <w:p w:rsidR="00D837C5" w:rsidRPr="00131BBF" w:rsidRDefault="00D837C5" w:rsidP="00131BBF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31BBF">
        <w:rPr>
          <w:rFonts w:ascii="Arial" w:hAnsi="Arial" w:cs="Arial"/>
          <w:sz w:val="22"/>
          <w:szCs w:val="22"/>
        </w:rPr>
        <w:t>Nákup papírových jízdenek v předprodeji v jízdenkových automatech nebo ve vybraných trafikách</w:t>
      </w:r>
    </w:p>
    <w:p w:rsidR="00D837C5" w:rsidRPr="00131BBF" w:rsidRDefault="00D837C5" w:rsidP="00131BBF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31BBF">
        <w:rPr>
          <w:rFonts w:ascii="Arial" w:hAnsi="Arial" w:cs="Arial"/>
          <w:sz w:val="22"/>
          <w:szCs w:val="22"/>
        </w:rPr>
        <w:t>Nákup jízdenek a časových kuponů bezhotovostně platební kartou nebo v hotovosti v</w:t>
      </w:r>
      <w:r w:rsidR="00131BBF">
        <w:rPr>
          <w:rFonts w:ascii="Arial" w:hAnsi="Arial" w:cs="Arial"/>
          <w:sz w:val="22"/>
          <w:szCs w:val="22"/>
        </w:rPr>
        <w:t> </w:t>
      </w:r>
      <w:r w:rsidRPr="00131BBF">
        <w:rPr>
          <w:rFonts w:ascii="Arial" w:hAnsi="Arial" w:cs="Arial"/>
          <w:sz w:val="22"/>
          <w:szCs w:val="22"/>
        </w:rPr>
        <w:t xml:space="preserve">Infocentrech </w:t>
      </w:r>
      <w:proofErr w:type="spellStart"/>
      <w:r w:rsidRPr="00131BBF">
        <w:rPr>
          <w:rFonts w:ascii="Arial" w:hAnsi="Arial" w:cs="Arial"/>
          <w:sz w:val="22"/>
          <w:szCs w:val="22"/>
        </w:rPr>
        <w:t>DPP</w:t>
      </w:r>
      <w:proofErr w:type="spellEnd"/>
      <w:r w:rsidRPr="00131BBF">
        <w:rPr>
          <w:rFonts w:ascii="Arial" w:hAnsi="Arial" w:cs="Arial"/>
          <w:sz w:val="22"/>
          <w:szCs w:val="22"/>
        </w:rPr>
        <w:t xml:space="preserve"> a prodejních místech </w:t>
      </w:r>
      <w:proofErr w:type="spellStart"/>
      <w:r w:rsidRPr="00131BBF">
        <w:rPr>
          <w:rFonts w:ascii="Arial" w:hAnsi="Arial" w:cs="Arial"/>
          <w:sz w:val="22"/>
          <w:szCs w:val="22"/>
        </w:rPr>
        <w:t>DPP</w:t>
      </w:r>
      <w:proofErr w:type="spellEnd"/>
      <w:r w:rsidRPr="00131BBF">
        <w:rPr>
          <w:rFonts w:ascii="Arial" w:hAnsi="Arial" w:cs="Arial"/>
          <w:sz w:val="22"/>
          <w:szCs w:val="22"/>
        </w:rPr>
        <w:t xml:space="preserve"> ve vestibulech metra</w:t>
      </w:r>
    </w:p>
    <w:p w:rsidR="00D837C5" w:rsidRPr="00131BBF" w:rsidRDefault="00D837C5" w:rsidP="00D837C5">
      <w:pPr>
        <w:rPr>
          <w:lang w:eastAsia="cs-CZ"/>
        </w:rPr>
      </w:pPr>
      <w:r w:rsidRPr="00131BBF">
        <w:rPr>
          <w:lang w:eastAsia="cs-CZ"/>
        </w:rPr>
        <w:t>Městských autobusových linek v Praze se tato změna netýká, i nadále zůstanou na těchto linkách přední dveře zavřené a zároveň zůstane v těchto autobusech vyznačená ochranná zóna pracoviště řidiče v přední části autobusu.</w:t>
      </w:r>
    </w:p>
    <w:p w:rsidR="00131BBF" w:rsidRDefault="00D837C5" w:rsidP="00D837C5">
      <w:pPr>
        <w:pStyle w:val="Nadpis1"/>
      </w:pPr>
      <w:bookmarkStart w:id="2" w:name="_Toc38435867"/>
      <w:r w:rsidRPr="00131BBF">
        <w:lastRenderedPageBreak/>
        <w:t>Zahájení turistické sezony na železnici se odkládá, vlaky pro výletníky zatím nevyjedou</w:t>
      </w:r>
      <w:bookmarkEnd w:id="2"/>
    </w:p>
    <w:p w:rsidR="00131BBF" w:rsidRDefault="00D837C5" w:rsidP="00D837C5">
      <w:pPr>
        <w:rPr>
          <w:rStyle w:val="Siln"/>
          <w:b w:val="0"/>
          <w:color w:val="212121"/>
        </w:rPr>
      </w:pPr>
      <w:r w:rsidRPr="00131BBF">
        <w:rPr>
          <w:rStyle w:val="Siln"/>
          <w:b w:val="0"/>
          <w:color w:val="212121"/>
        </w:rPr>
        <w:t>V důsledku pokračujících mimořádných opatření zaváděných Vládou České republiky, především pak v souvislosti s rozhodnutím o omezení volného pohybu osob, a také na základě dohody Hlavního města Prahy a Středočeského kraje, dochází k dočasnému odložení zahájení provozu víkendových rekreačních vlaků, a to s platností od soboty 28. března 2020 vč. do odvolání.</w:t>
      </w:r>
    </w:p>
    <w:p w:rsidR="00D837C5" w:rsidRPr="00131BBF" w:rsidRDefault="00D837C5" w:rsidP="00D837C5">
      <w:r w:rsidRPr="00131BBF">
        <w:t>Výše uvedené opatření se týká následujících vlaků provozovaných dopravci </w:t>
      </w:r>
      <w:r w:rsidRPr="00131BBF">
        <w:rPr>
          <w:rStyle w:val="Siln"/>
          <w:color w:val="212121"/>
        </w:rPr>
        <w:t>České dráhy, a.</w:t>
      </w:r>
      <w:r w:rsidR="00131BBF">
        <w:rPr>
          <w:rStyle w:val="Siln"/>
          <w:color w:val="212121"/>
        </w:rPr>
        <w:t> </w:t>
      </w:r>
      <w:r w:rsidRPr="00131BBF">
        <w:rPr>
          <w:rStyle w:val="Siln"/>
          <w:color w:val="212121"/>
        </w:rPr>
        <w:t>s.</w:t>
      </w:r>
      <w:r w:rsidRPr="00131BBF">
        <w:t> a </w:t>
      </w:r>
      <w:r w:rsidRPr="00131BBF">
        <w:rPr>
          <w:rStyle w:val="Siln"/>
          <w:color w:val="212121"/>
        </w:rPr>
        <w:t>KŽC Doprava, spol. s r.</w:t>
      </w:r>
      <w:r w:rsidR="00131BBF">
        <w:rPr>
          <w:rStyle w:val="Siln"/>
          <w:color w:val="212121"/>
        </w:rPr>
        <w:t> </w:t>
      </w:r>
      <w:r w:rsidRPr="00131BBF">
        <w:rPr>
          <w:rStyle w:val="Siln"/>
          <w:color w:val="212121"/>
        </w:rPr>
        <w:t>o.</w:t>
      </w:r>
      <w:r w:rsidRPr="00131BBF">
        <w:t>: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rStyle w:val="Siln"/>
          <w:szCs w:val="22"/>
        </w:rPr>
        <w:t>Bezdězský rychlík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Neratovice – Mladá Boleslav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Bezděz)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rStyle w:val="Siln"/>
          <w:szCs w:val="22"/>
        </w:rPr>
        <w:t>Cyklohráček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Slaný/Zlonice)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szCs w:val="22"/>
        </w:rPr>
        <w:t>Cyklovlak </w:t>
      </w:r>
      <w:proofErr w:type="spellStart"/>
      <w:r w:rsidRPr="00131BBF">
        <w:rPr>
          <w:rStyle w:val="Siln"/>
          <w:szCs w:val="22"/>
        </w:rPr>
        <w:t>Cyklo</w:t>
      </w:r>
      <w:proofErr w:type="spellEnd"/>
      <w:r w:rsidRPr="00131BBF">
        <w:rPr>
          <w:rStyle w:val="Siln"/>
          <w:szCs w:val="22"/>
        </w:rPr>
        <w:t xml:space="preserve"> Brdy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Beroun – Zdice – Příbram – Březnice – Blatná)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szCs w:val="22"/>
        </w:rPr>
        <w:t>Výletní vlak </w:t>
      </w:r>
      <w:r w:rsidRPr="00131BBF">
        <w:rPr>
          <w:rStyle w:val="Siln"/>
          <w:szCs w:val="22"/>
        </w:rPr>
        <w:t>Český ráj</w:t>
      </w:r>
      <w:r w:rsidRPr="00131BBF">
        <w:rPr>
          <w:rStyle w:val="Zdraznn"/>
          <w:sz w:val="22"/>
          <w:szCs w:val="22"/>
        </w:rPr>
        <w:t> (Praha Masarykovo n. – Nymburk město – Jičín – Libuň – Turnov)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rStyle w:val="Siln"/>
          <w:szCs w:val="22"/>
        </w:rPr>
        <w:t>Kokořínský rychlík</w:t>
      </w:r>
      <w:r w:rsidRPr="00131BBF">
        <w:rPr>
          <w:rStyle w:val="Zdraznn"/>
          <w:sz w:val="22"/>
          <w:szCs w:val="22"/>
        </w:rPr>
        <w:t> (Praha-Vršovice – 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Neratovice – Mělník – Mšeno)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szCs w:val="22"/>
        </w:rPr>
        <w:t>Výletní vlak </w:t>
      </w:r>
      <w:r w:rsidRPr="00131BBF">
        <w:rPr>
          <w:rStyle w:val="Siln"/>
          <w:szCs w:val="22"/>
        </w:rPr>
        <w:t>Posázaví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 xml:space="preserve">n. – Čerčany – Český Šternberk </w:t>
      </w:r>
      <w:proofErr w:type="spellStart"/>
      <w:r w:rsidRPr="00131BBF">
        <w:rPr>
          <w:rStyle w:val="Zdraznn"/>
          <w:sz w:val="22"/>
          <w:szCs w:val="22"/>
        </w:rPr>
        <w:t>zast</w:t>
      </w:r>
      <w:proofErr w:type="spellEnd"/>
      <w:r w:rsidRPr="00131BBF">
        <w:rPr>
          <w:rStyle w:val="Zdraznn"/>
          <w:sz w:val="22"/>
          <w:szCs w:val="22"/>
        </w:rPr>
        <w:t>. – Zruč nad Sázavou)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rStyle w:val="Siln"/>
          <w:szCs w:val="22"/>
        </w:rPr>
        <w:t>Posázavský motoráček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Vrané nad Vltavou – Čerčany)</w:t>
      </w:r>
    </w:p>
    <w:p w:rsidR="00D837C5" w:rsidRPr="00131BBF" w:rsidRDefault="00D837C5" w:rsidP="00D837C5">
      <w:pPr>
        <w:numPr>
          <w:ilvl w:val="0"/>
          <w:numId w:val="42"/>
        </w:numPr>
        <w:ind w:left="567" w:hanging="283"/>
        <w:rPr>
          <w:szCs w:val="22"/>
        </w:rPr>
      </w:pPr>
      <w:r w:rsidRPr="00131BBF">
        <w:rPr>
          <w:rStyle w:val="Siln"/>
          <w:szCs w:val="22"/>
        </w:rPr>
        <w:t>Rakovnický rychlík</w:t>
      </w:r>
      <w:r w:rsidRPr="00131BBF">
        <w:rPr>
          <w:rStyle w:val="Zdraznn"/>
          <w:sz w:val="22"/>
          <w:szCs w:val="22"/>
        </w:rPr>
        <w:t> (Praha hl.</w:t>
      </w:r>
      <w:r w:rsidR="00131BBF">
        <w:rPr>
          <w:rStyle w:val="Zdraznn"/>
          <w:sz w:val="22"/>
          <w:szCs w:val="22"/>
        </w:rPr>
        <w:t> </w:t>
      </w:r>
      <w:r w:rsidRPr="00131BBF">
        <w:rPr>
          <w:rStyle w:val="Zdraznn"/>
          <w:sz w:val="22"/>
          <w:szCs w:val="22"/>
        </w:rPr>
        <w:t>n. – Beroun – Křivoklát – Rakovník)</w:t>
      </w:r>
    </w:p>
    <w:p w:rsidR="00D837C5" w:rsidRPr="00131BBF" w:rsidRDefault="00D837C5" w:rsidP="00D837C5">
      <w:r w:rsidRPr="00131BBF">
        <w:t>Opatření se také týká posilových rekreačních vlaků dopravce České dráhy, a.</w:t>
      </w:r>
      <w:r w:rsidR="00131BBF">
        <w:t> </w:t>
      </w:r>
      <w:r w:rsidRPr="00131BBF">
        <w:t>s. na vlakových linkách </w:t>
      </w:r>
      <w:r w:rsidRPr="00131BBF">
        <w:rPr>
          <w:rStyle w:val="Siln"/>
          <w:color w:val="212121"/>
        </w:rPr>
        <w:t>S8</w:t>
      </w:r>
      <w:r w:rsidRPr="00131BBF">
        <w:t> </w:t>
      </w:r>
      <w:r w:rsidRPr="00131BBF">
        <w:rPr>
          <w:rStyle w:val="Zdraznn"/>
          <w:color w:val="212121"/>
        </w:rPr>
        <w:t>(Praha hl.</w:t>
      </w:r>
      <w:r w:rsidR="00131BBF">
        <w:rPr>
          <w:rStyle w:val="Zdraznn"/>
          <w:color w:val="212121"/>
        </w:rPr>
        <w:t> </w:t>
      </w:r>
      <w:r w:rsidRPr="00131BBF">
        <w:rPr>
          <w:rStyle w:val="Zdraznn"/>
          <w:color w:val="212121"/>
        </w:rPr>
        <w:t>n. – Vrané nad Vltavou – Čerčany)</w:t>
      </w:r>
      <w:r w:rsidRPr="00131BBF">
        <w:t> a </w:t>
      </w:r>
      <w:r w:rsidRPr="00131BBF">
        <w:rPr>
          <w:rStyle w:val="Siln"/>
          <w:color w:val="212121"/>
        </w:rPr>
        <w:t>S88</w:t>
      </w:r>
      <w:r w:rsidRPr="00131BBF">
        <w:t> </w:t>
      </w:r>
      <w:r w:rsidRPr="00131BBF">
        <w:rPr>
          <w:rStyle w:val="Zdraznn"/>
          <w:color w:val="212121"/>
        </w:rPr>
        <w:t>(Praha hl.</w:t>
      </w:r>
      <w:r w:rsidR="00131BBF">
        <w:rPr>
          <w:rStyle w:val="Zdraznn"/>
          <w:color w:val="212121"/>
        </w:rPr>
        <w:t> </w:t>
      </w:r>
      <w:r w:rsidRPr="00131BBF">
        <w:rPr>
          <w:rStyle w:val="Zdraznn"/>
          <w:color w:val="212121"/>
        </w:rPr>
        <w:t>n. – Vrané nad Vltavou – Dobříš)</w:t>
      </w:r>
      <w:r w:rsidRPr="00131BBF">
        <w:t>.</w:t>
      </w:r>
    </w:p>
    <w:p w:rsidR="00D837C5" w:rsidRPr="00131BBF" w:rsidRDefault="00D837C5" w:rsidP="00D837C5">
      <w:r w:rsidRPr="00131BBF">
        <w:t xml:space="preserve">Zároveň je odloženo zahájení provozu </w:t>
      </w:r>
      <w:r w:rsidRPr="00131BBF">
        <w:rPr>
          <w:bCs/>
        </w:rPr>
        <w:t>brdského Cyklobusu</w:t>
      </w:r>
      <w:r w:rsidRPr="00131BBF">
        <w:t xml:space="preserve"> (</w:t>
      </w:r>
      <w:r w:rsidRPr="00131BBF">
        <w:rPr>
          <w:i/>
          <w:iCs/>
        </w:rPr>
        <w:t>Dobřichovice, nádraží – Kytín</w:t>
      </w:r>
      <w:r w:rsidRPr="00131BBF">
        <w:t>) a</w:t>
      </w:r>
      <w:r w:rsidR="00131BBF">
        <w:t> </w:t>
      </w:r>
      <w:r w:rsidRPr="00131BBF">
        <w:t>prozatím nevyjedou ani sezonní posily na vybraných příměstských autobusových linkách. I</w:t>
      </w:r>
      <w:r w:rsidR="00131BBF">
        <w:t> </w:t>
      </w:r>
      <w:r w:rsidRPr="00131BBF">
        <w:t xml:space="preserve">nadále je dočasně pozastaven provoz nostalgické linky </w:t>
      </w:r>
      <w:r w:rsidRPr="00131BBF">
        <w:rPr>
          <w:bCs/>
        </w:rPr>
        <w:t>Pražský motoráček</w:t>
      </w:r>
      <w:r w:rsidRPr="00131BBF">
        <w:t xml:space="preserve"> (</w:t>
      </w:r>
      <w:r w:rsidRPr="00131BBF">
        <w:rPr>
          <w:i/>
          <w:iCs/>
        </w:rPr>
        <w:t>Praha hl.</w:t>
      </w:r>
      <w:r w:rsidR="00131BBF">
        <w:rPr>
          <w:i/>
          <w:iCs/>
        </w:rPr>
        <w:t> </w:t>
      </w:r>
      <w:r w:rsidRPr="00131BBF">
        <w:rPr>
          <w:i/>
          <w:iCs/>
        </w:rPr>
        <w:t>n. – Praha-Zličín</w:t>
      </w:r>
      <w:r w:rsidRPr="00131BBF">
        <w:t>).</w:t>
      </w:r>
    </w:p>
    <w:p w:rsidR="007529D8" w:rsidRPr="00131BBF" w:rsidRDefault="007529D8" w:rsidP="007529D8">
      <w:pPr>
        <w:pStyle w:val="Nadpis1"/>
      </w:pPr>
      <w:bookmarkStart w:id="3" w:name="_Toc38435868"/>
      <w:r w:rsidRPr="00131BBF">
        <w:t>Doporučení jak cestovat dopravními prostředky PID v době nouzového stavu</w:t>
      </w:r>
      <w:bookmarkEnd w:id="3"/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dodržovat základní pravidla osobní hygieny (</w:t>
      </w:r>
      <w:r w:rsidR="00A95A56" w:rsidRPr="00131BBF">
        <w:t xml:space="preserve">důkladné </w:t>
      </w:r>
      <w:r w:rsidRPr="00131BBF">
        <w:t>mytí rukou, kýchání do rukávu, používání jednorázových kapesníků)</w:t>
      </w:r>
    </w:p>
    <w:p w:rsidR="00FC5A92" w:rsidRPr="00131BBF" w:rsidRDefault="00A95A56" w:rsidP="00131BBF">
      <w:pPr>
        <w:numPr>
          <w:ilvl w:val="0"/>
          <w:numId w:val="25"/>
        </w:numPr>
        <w:ind w:left="567" w:hanging="283"/>
      </w:pPr>
      <w:r w:rsidRPr="00131BBF">
        <w:t xml:space="preserve">při čekání na zastávce i během cesty ve vozidle </w:t>
      </w:r>
      <w:r w:rsidR="00FC5A92" w:rsidRPr="00131BBF">
        <w:t>udržovat minimální odstup od ostatních spolucestujících, pokud je to možné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vyvarovat se fyzického kontaktu s ostatními spolucestujícími</w:t>
      </w:r>
    </w:p>
    <w:p w:rsidR="00B02D2A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minimalizovat kontakt s částmi vozidla, pokud je to možné (např. tlačítka otvírání dveří,</w:t>
      </w:r>
      <w:r w:rsidR="00B02D2A" w:rsidRPr="00131BBF">
        <w:t xml:space="preserve"> </w:t>
      </w:r>
      <w:r w:rsidRPr="00131BBF">
        <w:t>řidiči městských linek na stálých zastávkách jsou povinni otvírat všechny dveře)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respektovat ochrannou zónu ve vozidle vymezenou řidičem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 xml:space="preserve">na </w:t>
      </w:r>
      <w:r w:rsidR="001D58EC" w:rsidRPr="00131BBF">
        <w:t>autobusových linkách a u starších typů tramvají</w:t>
      </w:r>
      <w:r w:rsidRPr="00131BBF">
        <w:t xml:space="preserve"> nepoužívat k nástupu ani výstupu přední dveře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při nákupu jízdenek lze použít platbu bezkontaktní platební kartou nebo pomocí mobilní aplikace PID Lítačka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omezit cesty veřejnou dopravou na nezbytné minimum</w:t>
      </w:r>
    </w:p>
    <w:p w:rsidR="00FC5A92" w:rsidRPr="00131BBF" w:rsidRDefault="00FC5A92" w:rsidP="00131BBF">
      <w:pPr>
        <w:numPr>
          <w:ilvl w:val="0"/>
          <w:numId w:val="25"/>
        </w:numPr>
        <w:ind w:left="567" w:hanging="283"/>
      </w:pPr>
      <w:r w:rsidRPr="00131BBF">
        <w:t>při pozorování příznaků nemoci nepoužívat veřejnou dopravu vůbec</w:t>
      </w:r>
    </w:p>
    <w:p w:rsidR="00B02D2A" w:rsidRPr="00131BBF" w:rsidRDefault="00FC5A92" w:rsidP="00FC5A92">
      <w:pPr>
        <w:pStyle w:val="Nadpis1"/>
      </w:pPr>
      <w:bookmarkStart w:id="4" w:name="_Toc38435869"/>
      <w:r w:rsidRPr="00131BBF">
        <w:lastRenderedPageBreak/>
        <w:t>Kde získat informace o aktuálním provozu PID</w:t>
      </w:r>
      <w:bookmarkEnd w:id="4"/>
    </w:p>
    <w:p w:rsidR="00FC5A92" w:rsidRPr="00131BBF" w:rsidRDefault="00C84F33" w:rsidP="00131BBF">
      <w:pPr>
        <w:keepNext/>
        <w:numPr>
          <w:ilvl w:val="0"/>
          <w:numId w:val="26"/>
        </w:numPr>
        <w:ind w:left="709" w:hanging="425"/>
      </w:pPr>
      <w:r w:rsidRPr="00131BBF">
        <w:t>I</w:t>
      </w:r>
      <w:r w:rsidR="00FC5A92" w:rsidRPr="00131BBF">
        <w:t>nfolinka PID 234 704 560 (pracovní dny 6:00–20:00, víkendy 8:00–18:</w:t>
      </w:r>
      <w:r w:rsidR="001D58EC" w:rsidRPr="00131BBF">
        <w:t>0</w:t>
      </w:r>
      <w:r w:rsidR="00FC5A92" w:rsidRPr="00131BBF">
        <w:t>0)</w:t>
      </w:r>
    </w:p>
    <w:p w:rsidR="00FC5A92" w:rsidRPr="00131BBF" w:rsidRDefault="00C84F33" w:rsidP="00A95A56">
      <w:pPr>
        <w:numPr>
          <w:ilvl w:val="0"/>
          <w:numId w:val="26"/>
        </w:numPr>
        <w:ind w:left="709" w:hanging="425"/>
      </w:pPr>
      <w:r w:rsidRPr="00131BBF">
        <w:t>W</w:t>
      </w:r>
      <w:r w:rsidR="00FC5A92" w:rsidRPr="00131BBF">
        <w:t xml:space="preserve">ebové stránky: </w:t>
      </w:r>
      <w:hyperlink r:id="rId13" w:history="1">
        <w:r w:rsidR="00D837C5" w:rsidRPr="00131BBF">
          <w:rPr>
            <w:rStyle w:val="Hypertextovodkaz"/>
          </w:rPr>
          <w:t>www.pid.cz</w:t>
        </w:r>
      </w:hyperlink>
    </w:p>
    <w:p w:rsidR="00B02D2A" w:rsidRPr="00131BBF" w:rsidRDefault="00C84F33" w:rsidP="00A95A56">
      <w:pPr>
        <w:numPr>
          <w:ilvl w:val="0"/>
          <w:numId w:val="26"/>
        </w:numPr>
        <w:ind w:left="709" w:hanging="425"/>
      </w:pPr>
      <w:r w:rsidRPr="00131BBF">
        <w:t>I</w:t>
      </w:r>
      <w:r w:rsidR="00FC5A92" w:rsidRPr="00131BBF">
        <w:t xml:space="preserve">nformace o jízdních řádech: </w:t>
      </w:r>
      <w:hyperlink r:id="rId14" w:history="1">
        <w:r w:rsidR="00FC5A92" w:rsidRPr="00131BBF">
          <w:rPr>
            <w:rStyle w:val="Hypertextovodkaz"/>
          </w:rPr>
          <w:t>www.pid.cz/jizdni-rady-podle-linek</w:t>
        </w:r>
      </w:hyperlink>
    </w:p>
    <w:p w:rsidR="00B02D2A" w:rsidRPr="00131BBF" w:rsidRDefault="00FC5A92" w:rsidP="00A95A56">
      <w:pPr>
        <w:numPr>
          <w:ilvl w:val="0"/>
          <w:numId w:val="26"/>
        </w:numPr>
        <w:ind w:left="709" w:hanging="425"/>
      </w:pPr>
      <w:proofErr w:type="spellStart"/>
      <w:r w:rsidRPr="00131BBF">
        <w:t>Facebook</w:t>
      </w:r>
      <w:proofErr w:type="spellEnd"/>
      <w:r w:rsidRPr="00131BBF">
        <w:t xml:space="preserve"> PID: </w:t>
      </w:r>
      <w:hyperlink r:id="rId15" w:history="1">
        <w:r w:rsidRPr="00131BBF">
          <w:rPr>
            <w:rStyle w:val="Hypertextovodkaz"/>
          </w:rPr>
          <w:t>www.facebook.com/prazskaintegrovanadoprava</w:t>
        </w:r>
      </w:hyperlink>
    </w:p>
    <w:p w:rsidR="00B02D2A" w:rsidRPr="00131BBF" w:rsidRDefault="00FC5A92" w:rsidP="00A95A56">
      <w:pPr>
        <w:numPr>
          <w:ilvl w:val="0"/>
          <w:numId w:val="26"/>
        </w:numPr>
        <w:ind w:left="709" w:hanging="425"/>
      </w:pPr>
      <w:proofErr w:type="spellStart"/>
      <w:r w:rsidRPr="00131BBF">
        <w:t>Twitter</w:t>
      </w:r>
      <w:proofErr w:type="spellEnd"/>
      <w:r w:rsidRPr="00131BBF">
        <w:t xml:space="preserve"> PID: </w:t>
      </w:r>
      <w:hyperlink r:id="rId16" w:history="1">
        <w:r w:rsidRPr="00131BBF">
          <w:rPr>
            <w:rStyle w:val="Hypertextovodkaz"/>
          </w:rPr>
          <w:t>www.twitter.com/PIDoficialni</w:t>
        </w:r>
      </w:hyperlink>
    </w:p>
    <w:p w:rsidR="00A95A56" w:rsidRPr="00131BBF" w:rsidRDefault="00A95A56" w:rsidP="00A95A56">
      <w:pPr>
        <w:numPr>
          <w:ilvl w:val="0"/>
          <w:numId w:val="26"/>
        </w:numPr>
        <w:ind w:left="709" w:hanging="425"/>
      </w:pPr>
      <w:r w:rsidRPr="00131BBF">
        <w:t>Mobilní aplikace PID Lítačka</w:t>
      </w:r>
    </w:p>
    <w:p w:rsidR="00FC6302" w:rsidRPr="00131BBF" w:rsidRDefault="00C33435" w:rsidP="00C84F33">
      <w:pPr>
        <w:pStyle w:val="Nadpis1"/>
      </w:pPr>
      <w:bookmarkStart w:id="5" w:name="_Toc38435870"/>
      <w:r w:rsidRPr="00131BBF">
        <w:t>Odložení plánovaných integrací PID ve Středočeském kraji</w:t>
      </w:r>
      <w:bookmarkEnd w:id="5"/>
    </w:p>
    <w:p w:rsidR="0026395C" w:rsidRPr="00131BBF" w:rsidRDefault="0026395C" w:rsidP="0026395C">
      <w:pPr>
        <w:rPr>
          <w:rFonts w:ascii="Calibri" w:hAnsi="Calibri"/>
          <w:lang w:eastAsia="en-US"/>
        </w:rPr>
      </w:pPr>
      <w:r w:rsidRPr="00131BBF">
        <w:t xml:space="preserve">V souvislosti s pokračujícími opatřeními vlády ČR během probíhající pandemie </w:t>
      </w:r>
      <w:proofErr w:type="spellStart"/>
      <w:r w:rsidRPr="00131BBF">
        <w:t>koronaviru</w:t>
      </w:r>
      <w:proofErr w:type="spellEnd"/>
      <w:r w:rsidRPr="00131BBF">
        <w:t xml:space="preserve"> bude realizace integračních projektů v oblastech </w:t>
      </w:r>
      <w:proofErr w:type="spellStart"/>
      <w:r w:rsidRPr="00131BBF">
        <w:rPr>
          <w:b/>
          <w:bCs/>
        </w:rPr>
        <w:t>Zásmucko</w:t>
      </w:r>
      <w:proofErr w:type="spellEnd"/>
      <w:r w:rsidRPr="00131BBF">
        <w:rPr>
          <w:b/>
          <w:bCs/>
        </w:rPr>
        <w:t xml:space="preserve">, </w:t>
      </w:r>
      <w:proofErr w:type="spellStart"/>
      <w:r w:rsidRPr="00131BBF">
        <w:rPr>
          <w:b/>
          <w:bCs/>
        </w:rPr>
        <w:t>Voticko</w:t>
      </w:r>
      <w:proofErr w:type="spellEnd"/>
      <w:r w:rsidRPr="00131BBF">
        <w:rPr>
          <w:b/>
          <w:bCs/>
        </w:rPr>
        <w:t xml:space="preserve">, Kokořínsko a </w:t>
      </w:r>
      <w:proofErr w:type="spellStart"/>
      <w:r w:rsidRPr="00131BBF">
        <w:rPr>
          <w:b/>
          <w:bCs/>
        </w:rPr>
        <w:t>Dobrovicko</w:t>
      </w:r>
      <w:proofErr w:type="spellEnd"/>
      <w:r w:rsidRPr="00131BBF">
        <w:t xml:space="preserve"> oproti původním předpokladům </w:t>
      </w:r>
      <w:r w:rsidRPr="00131BBF">
        <w:rPr>
          <w:b/>
          <w:bCs/>
        </w:rPr>
        <w:t>odložena</w:t>
      </w:r>
      <w:r w:rsidRPr="00131BBF">
        <w:t>.</w:t>
      </w:r>
    </w:p>
    <w:p w:rsidR="0026395C" w:rsidRPr="00131BBF" w:rsidRDefault="0026395C" w:rsidP="0026395C">
      <w:r w:rsidRPr="00131BBF">
        <w:t>Termín realizace těchto projektů bude záviset na ukončení nouzového stavu v ČR a</w:t>
      </w:r>
      <w:r w:rsidR="00131BBF">
        <w:t> </w:t>
      </w:r>
      <w:r w:rsidRPr="00131BBF">
        <w:t xml:space="preserve">navazujících opatřeních spočívajících zejména v omezeném pohybu osob. V tuto chvíli předpokládáme, že </w:t>
      </w:r>
      <w:r w:rsidRPr="00131BBF">
        <w:rPr>
          <w:b/>
          <w:bCs/>
        </w:rPr>
        <w:t>po ukončení opatření vlády ČR </w:t>
      </w:r>
      <w:r w:rsidRPr="00131BBF">
        <w:t xml:space="preserve">proběhne během </w:t>
      </w:r>
      <w:r w:rsidRPr="00131BBF">
        <w:rPr>
          <w:b/>
          <w:bCs/>
        </w:rPr>
        <w:t>následujících cca dvou týdnů</w:t>
      </w:r>
      <w:r w:rsidRPr="00131BBF">
        <w:t xml:space="preserve"> u výše uvedených oblastí kontrola připravenosti projektů. </w:t>
      </w:r>
      <w:r w:rsidRPr="00131BBF">
        <w:rPr>
          <w:b/>
          <w:bCs/>
        </w:rPr>
        <w:t>Nový termín</w:t>
      </w:r>
      <w:r w:rsidRPr="00131BBF">
        <w:t xml:space="preserve"> integračních projektů pak bude následně stanoven s odstupem </w:t>
      </w:r>
      <w:r w:rsidRPr="00131BBF">
        <w:rPr>
          <w:b/>
          <w:bCs/>
        </w:rPr>
        <w:t>čtyř až šesti týdnů po provedeném zhodnocení</w:t>
      </w:r>
      <w:r w:rsidRPr="00131BBF">
        <w:t xml:space="preserve"> stavu připravenosti jednotlivých projektů a též ve vazbě na epidemiologický stav v České republice. Odložení realizace se týká také navazujících úprav autobusových linek, které nebudou v rámci těchto integračních projektů zapojeny do systému PID, ale jejichž změny byly integrací v jednotlivých oblastech vyvolány.</w:t>
      </w:r>
    </w:p>
    <w:p w:rsidR="009F6309" w:rsidRPr="00131BBF" w:rsidRDefault="0026395C" w:rsidP="0026395C">
      <w:r w:rsidRPr="00131BBF">
        <w:t>O konečném termínu realizace budeme včas informovat</w:t>
      </w:r>
      <w:r w:rsidR="009F6309" w:rsidRPr="00131BBF">
        <w:t xml:space="preserve"> na internetových stránkách </w:t>
      </w:r>
      <w:hyperlink r:id="rId17" w:history="1">
        <w:r w:rsidR="009F6309" w:rsidRPr="00131BBF">
          <w:rPr>
            <w:rStyle w:val="Hypertextovodkaz"/>
            <w:b/>
            <w:bCs/>
          </w:rPr>
          <w:t>www.pid.cz</w:t>
        </w:r>
      </w:hyperlink>
      <w:r w:rsidRPr="00131BBF">
        <w:t xml:space="preserve"> (nyní lze předpokládat realizaci u prvních připravených projektů nejdříve během letních prázdnin).</w:t>
      </w:r>
    </w:p>
    <w:p w:rsidR="00F95BB8" w:rsidRPr="00131BBF" w:rsidRDefault="00F95BB8" w:rsidP="00F95BB8">
      <w:pPr>
        <w:pStyle w:val="Nadpis1"/>
      </w:pPr>
      <w:bookmarkStart w:id="6" w:name="_Toc38435871"/>
      <w:r w:rsidRPr="00131BBF">
        <w:t>Rekordní obnova: 373 nových autobusů PID za rok 2019</w:t>
      </w:r>
      <w:bookmarkEnd w:id="6"/>
    </w:p>
    <w:p w:rsidR="00131BBF" w:rsidRDefault="00131BBF" w:rsidP="00F95BB8">
      <w:pPr>
        <w:rPr>
          <w:lang w:eastAsia="cs-CZ"/>
        </w:rPr>
      </w:pPr>
      <w:r w:rsidRPr="00131BBF">
        <w:rPr>
          <w:noProof/>
        </w:rPr>
        <w:pict>
          <v:shape id="_x0000_s1029" type="#_x0000_t75" style="position:absolute;left:0;text-align:left;margin-left:295.45pt;margin-top:414.35pt;width:184.85pt;height:184.85pt;z-index:251658240;mso-position-horizontal-relative:margin;mso-position-vertical-relative:margin">
            <v:imagedata r:id="rId18" o:title="2019_pid_m"/>
            <w10:wrap type="square" anchorx="margin" anchory="margin"/>
          </v:shape>
        </w:pict>
      </w:r>
      <w:r w:rsidR="00F95BB8" w:rsidRPr="00131BBF">
        <w:rPr>
          <w:lang w:eastAsia="cs-CZ"/>
        </w:rPr>
        <w:t>V roce 2019 pořídili dopravci PID rekordních 373</w:t>
      </w:r>
      <w:r>
        <w:rPr>
          <w:lang w:eastAsia="cs-CZ"/>
        </w:rPr>
        <w:t> </w:t>
      </w:r>
      <w:r w:rsidR="00F95BB8" w:rsidRPr="00131BBF">
        <w:rPr>
          <w:lang w:eastAsia="cs-CZ"/>
        </w:rPr>
        <w:t>nových autobusů. Díky tomu se celkový podíl bezbariérově přístupných vozidel na konci roku zvýšil o</w:t>
      </w:r>
      <w:r>
        <w:rPr>
          <w:lang w:eastAsia="cs-CZ"/>
        </w:rPr>
        <w:t> </w:t>
      </w:r>
      <w:r w:rsidR="00F95BB8" w:rsidRPr="00131BBF">
        <w:rPr>
          <w:lang w:eastAsia="cs-CZ"/>
        </w:rPr>
        <w:t>5</w:t>
      </w:r>
      <w:r>
        <w:rPr>
          <w:lang w:eastAsia="cs-CZ"/>
        </w:rPr>
        <w:t> </w:t>
      </w:r>
      <w:r w:rsidR="00F95BB8" w:rsidRPr="00131BBF">
        <w:rPr>
          <w:lang w:eastAsia="cs-CZ"/>
        </w:rPr>
        <w:t xml:space="preserve">% na </w:t>
      </w:r>
      <w:r w:rsidR="00F95BB8" w:rsidRPr="00131BBF">
        <w:rPr>
          <w:b/>
          <w:lang w:eastAsia="cs-CZ"/>
        </w:rPr>
        <w:t>76 %</w:t>
      </w:r>
      <w:r w:rsidR="00F95BB8" w:rsidRPr="00131BBF">
        <w:rPr>
          <w:lang w:eastAsia="cs-CZ"/>
        </w:rPr>
        <w:t xml:space="preserve"> v roce 2019. Průměrné stáří vozového parku se za všechny dopravce podařilo výrazně snížit z</w:t>
      </w:r>
      <w:r>
        <w:rPr>
          <w:lang w:eastAsia="cs-CZ"/>
        </w:rPr>
        <w:t> </w:t>
      </w:r>
      <w:r w:rsidR="00F95BB8" w:rsidRPr="00131BBF">
        <w:rPr>
          <w:lang w:eastAsia="cs-CZ"/>
        </w:rPr>
        <w:t xml:space="preserve">8,5 na </w:t>
      </w:r>
      <w:r w:rsidR="00F95BB8" w:rsidRPr="00131BBF">
        <w:rPr>
          <w:b/>
          <w:lang w:eastAsia="cs-CZ"/>
        </w:rPr>
        <w:t>7,0</w:t>
      </w:r>
      <w:r w:rsidR="00F95BB8" w:rsidRPr="00131BBF">
        <w:rPr>
          <w:lang w:eastAsia="cs-CZ"/>
        </w:rPr>
        <w:t xml:space="preserve"> let.</w:t>
      </w:r>
    </w:p>
    <w:p w:rsidR="00F95BB8" w:rsidRPr="00131BBF" w:rsidRDefault="00F95BB8" w:rsidP="00F95BB8">
      <w:pPr>
        <w:rPr>
          <w:lang w:eastAsia="cs-CZ"/>
        </w:rPr>
      </w:pPr>
      <w:r w:rsidRPr="00131BBF">
        <w:rPr>
          <w:lang w:eastAsia="cs-CZ"/>
        </w:rPr>
        <w:t>Z 373 nových autobusů je 206 určeno pro provoz v</w:t>
      </w:r>
      <w:r w:rsidR="00131BBF">
        <w:rPr>
          <w:lang w:eastAsia="cs-CZ"/>
        </w:rPr>
        <w:t> </w:t>
      </w:r>
      <w:r w:rsidRPr="00131BBF">
        <w:rPr>
          <w:lang w:eastAsia="cs-CZ"/>
        </w:rPr>
        <w:t>pražské MHD, 167 na příměstských a regionálních linkách PID. Z celkového počtu nových vozidel je 102 kloubových, 33 patnáctimetrových, 220 standardních dvanáctimetrových a 18 s nižší kapacitou.</w:t>
      </w:r>
    </w:p>
    <w:p w:rsidR="00F95BB8" w:rsidRPr="00131BBF" w:rsidRDefault="00F95BB8" w:rsidP="00F95BB8">
      <w:pPr>
        <w:rPr>
          <w:lang w:eastAsia="cs-CZ"/>
        </w:rPr>
      </w:pPr>
      <w:r w:rsidRPr="00131BBF">
        <w:rPr>
          <w:lang w:eastAsia="cs-CZ"/>
        </w:rPr>
        <w:t>Nejvíc nových autobusů pořídila tato pětice dopravců:</w:t>
      </w:r>
    </w:p>
    <w:p w:rsidR="00F95BB8" w:rsidRPr="00131BBF" w:rsidRDefault="00F95BB8" w:rsidP="00F95BB8">
      <w:pPr>
        <w:numPr>
          <w:ilvl w:val="0"/>
          <w:numId w:val="43"/>
        </w:numPr>
        <w:rPr>
          <w:lang w:eastAsia="cs-CZ"/>
        </w:rPr>
      </w:pPr>
      <w:r w:rsidRPr="00131BBF">
        <w:rPr>
          <w:lang w:eastAsia="cs-CZ"/>
        </w:rPr>
        <w:t>Dopravní podnik hl. m. Prahy (182 autobusů)</w:t>
      </w:r>
    </w:p>
    <w:p w:rsidR="00F95BB8" w:rsidRPr="00131BBF" w:rsidRDefault="00F95BB8" w:rsidP="00F95BB8">
      <w:pPr>
        <w:numPr>
          <w:ilvl w:val="0"/>
          <w:numId w:val="43"/>
        </w:numPr>
        <w:rPr>
          <w:lang w:eastAsia="cs-CZ"/>
        </w:rPr>
      </w:pPr>
      <w:r w:rsidRPr="00131BBF">
        <w:rPr>
          <w:lang w:eastAsia="cs-CZ"/>
        </w:rPr>
        <w:t>ČSAD Střední Čechy (42 autobusů)</w:t>
      </w:r>
    </w:p>
    <w:p w:rsidR="00F95BB8" w:rsidRPr="00131BBF" w:rsidRDefault="00F95BB8" w:rsidP="00F95BB8">
      <w:pPr>
        <w:numPr>
          <w:ilvl w:val="0"/>
          <w:numId w:val="43"/>
        </w:numPr>
        <w:rPr>
          <w:lang w:eastAsia="cs-CZ"/>
        </w:rPr>
      </w:pPr>
      <w:r w:rsidRPr="00131BBF">
        <w:rPr>
          <w:lang w:eastAsia="cs-CZ"/>
        </w:rPr>
        <w:t>ARRIVA CITY (34 autobusů)</w:t>
      </w:r>
    </w:p>
    <w:p w:rsidR="00F95BB8" w:rsidRPr="00131BBF" w:rsidRDefault="00F95BB8" w:rsidP="00F95BB8">
      <w:pPr>
        <w:numPr>
          <w:ilvl w:val="0"/>
          <w:numId w:val="43"/>
        </w:numPr>
        <w:rPr>
          <w:lang w:eastAsia="cs-CZ"/>
        </w:rPr>
      </w:pPr>
      <w:r w:rsidRPr="00131BBF">
        <w:rPr>
          <w:lang w:eastAsia="cs-CZ"/>
        </w:rPr>
        <w:t>ČSAD MHD Kladno (34 autobusů)</w:t>
      </w:r>
    </w:p>
    <w:p w:rsidR="00F95BB8" w:rsidRPr="00131BBF" w:rsidRDefault="00F95BB8" w:rsidP="00F95BB8">
      <w:pPr>
        <w:numPr>
          <w:ilvl w:val="0"/>
          <w:numId w:val="43"/>
        </w:numPr>
        <w:rPr>
          <w:lang w:eastAsia="cs-CZ"/>
        </w:rPr>
      </w:pPr>
      <w:r w:rsidRPr="00131BBF">
        <w:rPr>
          <w:lang w:eastAsia="cs-CZ"/>
        </w:rPr>
        <w:t>ARRIVA STŘEDNÍ ČECHY (32 autobusů</w:t>
      </w:r>
    </w:p>
    <w:p w:rsidR="00F95BB8" w:rsidRPr="00131BBF" w:rsidRDefault="00F95BB8" w:rsidP="00F95BB8">
      <w:pPr>
        <w:rPr>
          <w:lang w:eastAsia="cs-CZ"/>
        </w:rPr>
      </w:pPr>
      <w:r w:rsidRPr="00131BBF">
        <w:rPr>
          <w:lang w:eastAsia="cs-CZ"/>
        </w:rPr>
        <w:t xml:space="preserve">A jací konkrétní výrobci se na dodávkách nových autobusů podíleli? První příčku obsadil </w:t>
      </w:r>
      <w:proofErr w:type="spellStart"/>
      <w:r w:rsidRPr="00131BBF">
        <w:rPr>
          <w:lang w:eastAsia="cs-CZ"/>
        </w:rPr>
        <w:t>SOR</w:t>
      </w:r>
      <w:proofErr w:type="spellEnd"/>
      <w:r w:rsidRPr="00131BBF">
        <w:rPr>
          <w:lang w:eastAsia="cs-CZ"/>
        </w:rPr>
        <w:t xml:space="preserve"> s</w:t>
      </w:r>
      <w:r w:rsidR="00131BBF">
        <w:rPr>
          <w:lang w:eastAsia="cs-CZ"/>
        </w:rPr>
        <w:t> </w:t>
      </w:r>
      <w:r w:rsidRPr="00131BBF">
        <w:rPr>
          <w:lang w:eastAsia="cs-CZ"/>
        </w:rPr>
        <w:t>245 autobusy, druhé bylo Iveco s 81 autobusy a třetí Scania s 15 vozy. Dále následoval MAN (14</w:t>
      </w:r>
      <w:r w:rsidR="00131BBF">
        <w:rPr>
          <w:lang w:eastAsia="cs-CZ"/>
        </w:rPr>
        <w:t> </w:t>
      </w:r>
      <w:r w:rsidRPr="00131BBF">
        <w:rPr>
          <w:lang w:eastAsia="cs-CZ"/>
        </w:rPr>
        <w:t xml:space="preserve">autobusů), Setra (10 autobusů), </w:t>
      </w:r>
      <w:proofErr w:type="spellStart"/>
      <w:r w:rsidRPr="00131BBF">
        <w:rPr>
          <w:lang w:eastAsia="cs-CZ"/>
        </w:rPr>
        <w:t>Solaris</w:t>
      </w:r>
      <w:proofErr w:type="spellEnd"/>
      <w:r w:rsidRPr="00131BBF">
        <w:rPr>
          <w:lang w:eastAsia="cs-CZ"/>
        </w:rPr>
        <w:t xml:space="preserve"> (5 autobusů) a </w:t>
      </w:r>
      <w:proofErr w:type="spellStart"/>
      <w:r w:rsidRPr="00131BBF">
        <w:rPr>
          <w:lang w:eastAsia="cs-CZ"/>
        </w:rPr>
        <w:t>Dekstra</w:t>
      </w:r>
      <w:proofErr w:type="spellEnd"/>
      <w:r w:rsidRPr="00131BBF">
        <w:rPr>
          <w:lang w:eastAsia="cs-CZ"/>
        </w:rPr>
        <w:t xml:space="preserve"> (3 autobusy).</w:t>
      </w:r>
    </w:p>
    <w:p w:rsidR="00F95BB8" w:rsidRPr="00131BBF" w:rsidRDefault="00F95BB8" w:rsidP="0026395C">
      <w:r w:rsidRPr="00131BBF">
        <w:rPr>
          <w:lang w:eastAsia="cs-CZ"/>
        </w:rPr>
        <w:lastRenderedPageBreak/>
        <w:t xml:space="preserve">V systému PID je zapojeno celkem 2500 autobusů </w:t>
      </w:r>
      <w:r w:rsidR="00923B56" w:rsidRPr="00131BBF">
        <w:rPr>
          <w:lang w:eastAsia="cs-CZ"/>
        </w:rPr>
        <w:t>20</w:t>
      </w:r>
      <w:r w:rsidRPr="00131BBF">
        <w:rPr>
          <w:lang w:eastAsia="cs-CZ"/>
        </w:rPr>
        <w:t xml:space="preserve"> dopravců. Od roku 2020 platí nové standardy kvality PID, které předepisují přísnější pravidla pro pořizování i provoz vozidel. Nově smějí být do systému PID zařazována pouze nová vozidla, maximální stáří vozidel nesmí překročit 17 let. Nové autobusy musí být vybaveny </w:t>
      </w:r>
      <w:proofErr w:type="spellStart"/>
      <w:r w:rsidRPr="00131BBF">
        <w:rPr>
          <w:lang w:eastAsia="cs-CZ"/>
        </w:rPr>
        <w:t>celovozovou</w:t>
      </w:r>
      <w:proofErr w:type="spellEnd"/>
      <w:r w:rsidRPr="00131BBF">
        <w:rPr>
          <w:lang w:eastAsia="cs-CZ"/>
        </w:rPr>
        <w:t xml:space="preserve"> klimatizací a musí být bezbariérově přístupné.</w:t>
      </w:r>
    </w:p>
    <w:sectPr w:rsidR="00F95BB8" w:rsidRPr="00131BBF" w:rsidSect="000A588A">
      <w:type w:val="continuous"/>
      <w:pgSz w:w="11907" w:h="16840" w:code="9"/>
      <w:pgMar w:top="1418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0C" w:rsidRDefault="004C540C">
      <w:r>
        <w:separator/>
      </w:r>
    </w:p>
  </w:endnote>
  <w:endnote w:type="continuationSeparator" w:id="0">
    <w:p w:rsidR="004C540C" w:rsidRDefault="004C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C4" w:rsidRDefault="00131BBF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3" o:spid="_x0000_s2052" type="#_x0000_t75" style="position:absolute;left:0;text-align:left;margin-left:56.45pt;margin-top:-12.9pt;width:116.85pt;height:17pt;z-index:251659264;visibility:visible">
          <v:imagedata r:id="rId1" o:title=""/>
        </v:shape>
      </w:pict>
    </w:r>
    <w:r>
      <w:rPr>
        <w:noProof/>
        <w:lang w:eastAsia="cs-CZ"/>
      </w:rPr>
      <w:pict>
        <v:shape id="obrázek 21" o:spid="_x0000_s2053" type="#_x0000_t75" alt="Ropid_délka_barva" style="position:absolute;left:0;text-align:left;margin-left:7.85pt;margin-top:-13.55pt;width:41.5pt;height:19.85pt;z-index:251657216;visibility:visible">
          <v:imagedata r:id="rId2" o:title=""/>
        </v:shape>
      </w:pict>
    </w:r>
    <w:r>
      <w:rPr>
        <w:noProof/>
        <w:lang w:eastAsia="cs-CZ"/>
      </w:rPr>
      <w:pict>
        <v:roundrect id="AutoShape 19" o:spid="_x0000_s2054" style="position:absolute;left:0;text-align:left;margin-left:2.85pt;margin-top:666.25pt;width:314.65pt;height:28.35pt;z-index:251656192;visibility:visibl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" stroked="f" strokecolor="white" strokeweight="2.25pt">
          <v:textbox style="mso-next-textbox:#AutoShape 19" inset="0,0,0,0">
            <w:txbxContent>
              <w:p w:rsidR="001545C4" w:rsidRDefault="001545C4" w:rsidP="00053FD7">
                <w:pPr>
                  <w:spacing w:before="40"/>
                  <w:ind w:left="1134" w:right="148" w:firstLine="0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Rytířská 10, Praha 1, 110 00</w:t>
                </w:r>
              </w:p>
              <w:p w:rsidR="001545C4" w:rsidRDefault="00131BBF" w:rsidP="00053FD7">
                <w:pPr>
                  <w:spacing w:before="40"/>
                  <w:ind w:left="1134" w:right="148" w:firstLine="0"/>
                  <w:jc w:val="right"/>
                  <w:rPr>
                    <w:sz w:val="16"/>
                    <w:szCs w:val="16"/>
                  </w:rPr>
                </w:pPr>
                <w:hyperlink r:id="rId3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ropid@ropid.cz</w:t>
                  </w:r>
                </w:hyperlink>
                <w:r w:rsidR="001545C4">
                  <w:rPr>
                    <w:rFonts w:cs="Arial"/>
                    <w:sz w:val="16"/>
                    <w:szCs w:val="16"/>
                  </w:rPr>
                  <w:t xml:space="preserve">, </w:t>
                </w:r>
                <w:hyperlink r:id="rId4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idsk@idsk.cz</w:t>
                  </w:r>
                </w:hyperlink>
              </w:p>
            </w:txbxContent>
          </v:textbox>
          <w10:wrap anchory="margin"/>
        </v:roundrect>
      </w:pict>
    </w:r>
    <w:r>
      <w:rPr>
        <w:noProof/>
        <w:lang w:eastAsia="cs-CZ"/>
      </w:rPr>
      <w:pict>
        <v:roundrect id="AutoShape 22" o:spid="_x0000_s2055" style="position:absolute;left:0;text-align:left;margin-left:320.75pt;margin-top:666.25pt;width:158.75pt;height:28.35pt;z-index:251658240;visibility:visibl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" stroked="f" strokecolor="white" strokeweight="2.25pt">
          <v:textbox style="mso-next-textbox:#AutoShape 22" inset="0,0,0,0">
            <w:txbxContent>
              <w:p w:rsidR="001545C4" w:rsidRDefault="001545C4">
                <w:pPr>
                  <w:spacing w:before="40"/>
                  <w:ind w:left="57" w:firstLine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Informace o Pražské integrované dopravě:</w:t>
                </w:r>
              </w:p>
              <w:p w:rsidR="001545C4" w:rsidRDefault="00131BBF">
                <w:pPr>
                  <w:spacing w:before="40"/>
                  <w:ind w:left="57" w:firstLine="0"/>
                  <w:rPr>
                    <w:rFonts w:cs="Arial"/>
                    <w:sz w:val="16"/>
                    <w:szCs w:val="16"/>
                  </w:rPr>
                </w:pPr>
                <w:hyperlink r:id="rId5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www.pid.cz</w:t>
                  </w:r>
                </w:hyperlink>
                <w:r w:rsidR="001545C4">
                  <w:rPr>
                    <w:rFonts w:cs="Arial"/>
                    <w:sz w:val="16"/>
                    <w:szCs w:val="16"/>
                  </w:rPr>
                  <w:t xml:space="preserve"> nebo 234 704 560</w:t>
                </w:r>
              </w:p>
            </w:txbxContent>
          </v:textbox>
          <w10:wrap anchory="margin"/>
        </v:roundrect>
      </w:pict>
    </w:r>
    <w:r>
      <w:rPr>
        <w:noProof/>
        <w:lang w:eastAsia="cs-CZ"/>
      </w:rPr>
      <w:pict>
        <v:rect id="Rectangle 18" o:spid="_x0000_s2056" style="position:absolute;left:0;text-align:left;margin-left:0;margin-top:663.4pt;width:481.9pt;height:34pt;z-index:-251655168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" fillcolor="#036" stroked="f" strokecolor="white" strokeweight="2.25pt">
          <v:textbox inset="0,0,0,0"/>
          <w10:wrap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0C" w:rsidRDefault="004C540C">
      <w:r>
        <w:separator/>
      </w:r>
    </w:p>
  </w:footnote>
  <w:footnote w:type="continuationSeparator" w:id="0">
    <w:p w:rsidR="004C540C" w:rsidRDefault="004C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C4" w:rsidRDefault="00131BBF">
    <w:pPr>
      <w:pStyle w:val="Zhlav"/>
      <w:tabs>
        <w:tab w:val="clear" w:pos="4536"/>
        <w:tab w:val="clear" w:pos="9072"/>
        <w:tab w:val="right" w:pos="9639"/>
      </w:tabs>
      <w:jc w:val="left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PID 3_logo a text_kri" style="width:167.4pt;height:27.65pt;visibility:visible">
          <v:imagedata r:id="rId1" o:title=""/>
        </v:shape>
      </w:pict>
    </w:r>
    <w:r w:rsidR="001545C4">
      <w:rPr>
        <w:rFonts w:cs="Arial"/>
        <w:sz w:val="24"/>
        <w:szCs w:val="24"/>
      </w:rPr>
      <w:tab/>
    </w:r>
    <w:r w:rsidR="001545C4">
      <w:rPr>
        <w:rStyle w:val="slostrnky"/>
      </w:rPr>
      <w:fldChar w:fldCharType="begin"/>
    </w:r>
    <w:r w:rsidR="001545C4">
      <w:rPr>
        <w:rStyle w:val="slostrnky"/>
      </w:rPr>
      <w:instrText xml:space="preserve"> PAGE </w:instrText>
    </w:r>
    <w:r w:rsidR="001545C4">
      <w:rPr>
        <w:rStyle w:val="slostrnky"/>
      </w:rPr>
      <w:fldChar w:fldCharType="separate"/>
    </w:r>
    <w:r>
      <w:rPr>
        <w:rStyle w:val="slostrnky"/>
        <w:noProof/>
      </w:rPr>
      <w:t>4</w:t>
    </w:r>
    <w:r w:rsidR="001545C4">
      <w:rPr>
        <w:rStyle w:val="slostrnky"/>
      </w:rPr>
      <w:fldChar w:fldCharType="end"/>
    </w:r>
    <w:r w:rsidR="001545C4">
      <w:rPr>
        <w:rStyle w:val="slostrnky"/>
      </w:rPr>
      <w:t>/</w:t>
    </w:r>
    <w:r w:rsidR="001545C4">
      <w:rPr>
        <w:rStyle w:val="slostrnky"/>
      </w:rPr>
      <w:fldChar w:fldCharType="begin"/>
    </w:r>
    <w:r w:rsidR="001545C4">
      <w:rPr>
        <w:rStyle w:val="slostrnky"/>
      </w:rPr>
      <w:instrText xml:space="preserve"> NUMPAGES </w:instrText>
    </w:r>
    <w:r w:rsidR="001545C4">
      <w:rPr>
        <w:rStyle w:val="slostrnky"/>
      </w:rPr>
      <w:fldChar w:fldCharType="separate"/>
    </w:r>
    <w:r>
      <w:rPr>
        <w:rStyle w:val="slostrnky"/>
        <w:noProof/>
      </w:rPr>
      <w:t>4</w:t>
    </w:r>
    <w:r w:rsidR="001545C4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C4" w:rsidRDefault="00131BBF">
    <w:pPr>
      <w:pStyle w:val="Zhlav"/>
    </w:pPr>
    <w:r>
      <w:rPr>
        <w:noProof/>
        <w:lang w:eastAsia="cs-CZ"/>
      </w:rPr>
      <w:pict>
        <v:roundrect id="AutoShape 8" o:spid="_x0000_s2049" style="position:absolute;left:0;text-align:left;margin-left:85.05pt;margin-top:48.2pt;width:396.85pt;height:25.5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" fillcolor="#036" strokecolor="white" strokeweight="2pt">
          <v:textbox style="mso-next-textbox:#AutoShape 8" inset="0,0,0,0">
            <w:txbxContent>
              <w:p w:rsidR="001545C4" w:rsidRPr="001F5304" w:rsidRDefault="001545C4">
                <w:pPr>
                  <w:ind w:firstLine="0"/>
                  <w:jc w:val="center"/>
                  <w:rPr>
                    <w:rFonts w:cs="Arial"/>
                    <w:b/>
                    <w:color w:val="FFFFFF"/>
                    <w:sz w:val="32"/>
                    <w:szCs w:val="32"/>
                  </w:rPr>
                </w:pP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Číslo 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0</w:t>
                </w:r>
                <w:r w:rsidR="00D837C5">
                  <w:rPr>
                    <w:rFonts w:cs="Arial"/>
                    <w:b/>
                    <w:color w:val="FFFFFF"/>
                    <w:sz w:val="32"/>
                    <w:szCs w:val="32"/>
                  </w:rPr>
                  <w:t>8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/ 20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20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• Vyšlo </w:t>
                </w:r>
                <w:r w:rsidR="009E1664">
                  <w:rPr>
                    <w:rFonts w:cs="Arial"/>
                    <w:b/>
                    <w:color w:val="FFFFFF"/>
                    <w:sz w:val="32"/>
                    <w:szCs w:val="32"/>
                  </w:rPr>
                  <w:t>2</w:t>
                </w:r>
                <w:r w:rsidR="00D837C5">
                  <w:rPr>
                    <w:rFonts w:cs="Arial"/>
                    <w:b/>
                    <w:color w:val="FFFFFF"/>
                    <w:sz w:val="32"/>
                    <w:szCs w:val="32"/>
                  </w:rPr>
                  <w:t>2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.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</w:t>
                </w:r>
                <w:r w:rsidR="0026395C">
                  <w:rPr>
                    <w:rFonts w:cs="Arial"/>
                    <w:b/>
                    <w:color w:val="FFFFFF"/>
                    <w:sz w:val="32"/>
                    <w:szCs w:val="32"/>
                  </w:rPr>
                  <w:t>4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>. 20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20</w:t>
                </w:r>
              </w:p>
            </w:txbxContent>
          </v:textbox>
        </v:roundrect>
      </w:pict>
    </w:r>
    <w:r>
      <w:rPr>
        <w:noProof/>
        <w:lang w:eastAsia="cs-CZ"/>
      </w:rPr>
      <w:pict>
        <v:roundrect id="AutoShape 7" o:spid="_x0000_s2050" style="position:absolute;left:0;text-align:left;margin-left:150.25pt;margin-top:11.35pt;width:331.65pt;height:39.7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" fillcolor="#036" strokecolor="white" strokeweight="2.25pt">
          <v:textbox style="mso-next-textbox:#AutoShape 7" inset="0,0,0,0">
            <w:txbxContent>
              <w:p w:rsidR="001545C4" w:rsidRDefault="001545C4">
                <w:pPr>
                  <w:ind w:firstLine="0"/>
                  <w:jc w:val="center"/>
                  <w:rPr>
                    <w:rFonts w:ascii="Arial Black" w:hAnsi="Arial Black"/>
                    <w:color w:val="FFFFFF"/>
                    <w:sz w:val="44"/>
                    <w:szCs w:val="44"/>
                  </w:rPr>
                </w:pPr>
                <w:r>
                  <w:rPr>
                    <w:rFonts w:ascii="Arial Black" w:hAnsi="Arial Black"/>
                    <w:color w:val="FFFFFF"/>
                    <w:sz w:val="44"/>
                    <w:szCs w:val="44"/>
                  </w:rPr>
                  <w:t>INFORMAČNÍ ZPRAVODAJ</w:t>
                </w:r>
              </w:p>
            </w:txbxContent>
          </v:textbox>
        </v:round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51" type="#_x0000_t75" alt="JVS_trojuhelnik_barva" style="position:absolute;left:0;text-align:left;margin-left:.3pt;margin-top:.3pt;width:481.8pt;height:123.55pt;z-index:-25165619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90C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070AD"/>
    <w:multiLevelType w:val="multilevel"/>
    <w:tmpl w:val="DA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1D47"/>
    <w:multiLevelType w:val="hybridMultilevel"/>
    <w:tmpl w:val="E7B2308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F0452"/>
    <w:multiLevelType w:val="multilevel"/>
    <w:tmpl w:val="F76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D12E4"/>
    <w:multiLevelType w:val="multilevel"/>
    <w:tmpl w:val="E46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9016D"/>
    <w:multiLevelType w:val="hybridMultilevel"/>
    <w:tmpl w:val="7DC67FBC"/>
    <w:lvl w:ilvl="0" w:tplc="D2662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22C3"/>
    <w:multiLevelType w:val="multilevel"/>
    <w:tmpl w:val="993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32710"/>
    <w:multiLevelType w:val="hybridMultilevel"/>
    <w:tmpl w:val="B3D440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AD1F00"/>
    <w:multiLevelType w:val="hybridMultilevel"/>
    <w:tmpl w:val="F00E0B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BD2119"/>
    <w:multiLevelType w:val="hybridMultilevel"/>
    <w:tmpl w:val="007E2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874FF"/>
    <w:multiLevelType w:val="hybridMultilevel"/>
    <w:tmpl w:val="40CAF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3D69E4"/>
    <w:multiLevelType w:val="hybridMultilevel"/>
    <w:tmpl w:val="5CE8B6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5C401E"/>
    <w:multiLevelType w:val="hybridMultilevel"/>
    <w:tmpl w:val="0B365D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9629E0"/>
    <w:multiLevelType w:val="hybridMultilevel"/>
    <w:tmpl w:val="790C34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7B238F"/>
    <w:multiLevelType w:val="hybridMultilevel"/>
    <w:tmpl w:val="9C7A5A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8D5D79"/>
    <w:multiLevelType w:val="multilevel"/>
    <w:tmpl w:val="57A4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548D4"/>
    <w:multiLevelType w:val="multilevel"/>
    <w:tmpl w:val="44E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D4BEC"/>
    <w:multiLevelType w:val="hybridMultilevel"/>
    <w:tmpl w:val="E48A36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2950A2"/>
    <w:multiLevelType w:val="hybridMultilevel"/>
    <w:tmpl w:val="243ED9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402D04"/>
    <w:multiLevelType w:val="multilevel"/>
    <w:tmpl w:val="569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97009"/>
    <w:multiLevelType w:val="multilevel"/>
    <w:tmpl w:val="A04E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466D6"/>
    <w:multiLevelType w:val="hybridMultilevel"/>
    <w:tmpl w:val="FC3E65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D05C6C"/>
    <w:multiLevelType w:val="hybridMultilevel"/>
    <w:tmpl w:val="E384FF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36531E"/>
    <w:multiLevelType w:val="multilevel"/>
    <w:tmpl w:val="C1B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2262A"/>
    <w:multiLevelType w:val="hybridMultilevel"/>
    <w:tmpl w:val="C66EE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14469"/>
    <w:multiLevelType w:val="multilevel"/>
    <w:tmpl w:val="827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3C7257"/>
    <w:multiLevelType w:val="multilevel"/>
    <w:tmpl w:val="A42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D49B1"/>
    <w:multiLevelType w:val="hybridMultilevel"/>
    <w:tmpl w:val="BF6626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41F3B"/>
    <w:multiLevelType w:val="multilevel"/>
    <w:tmpl w:val="8EE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EB56DD"/>
    <w:multiLevelType w:val="multilevel"/>
    <w:tmpl w:val="491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35A13"/>
    <w:multiLevelType w:val="multilevel"/>
    <w:tmpl w:val="B36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94D24"/>
    <w:multiLevelType w:val="multilevel"/>
    <w:tmpl w:val="3B5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150F1"/>
    <w:multiLevelType w:val="multilevel"/>
    <w:tmpl w:val="ECD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263B4"/>
    <w:multiLevelType w:val="hybridMultilevel"/>
    <w:tmpl w:val="593A8E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126471"/>
    <w:multiLevelType w:val="hybridMultilevel"/>
    <w:tmpl w:val="1CDC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711DF"/>
    <w:multiLevelType w:val="hybridMultilevel"/>
    <w:tmpl w:val="8D5A4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8CE"/>
    <w:multiLevelType w:val="hybridMultilevel"/>
    <w:tmpl w:val="8C38E632"/>
    <w:lvl w:ilvl="0" w:tplc="04050001">
      <w:start w:val="1"/>
      <w:numFmt w:val="bullet"/>
      <w:pStyle w:val="Seznamsodrkami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0012E8"/>
    <w:multiLevelType w:val="hybridMultilevel"/>
    <w:tmpl w:val="ECA416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271F"/>
    <w:multiLevelType w:val="hybridMultilevel"/>
    <w:tmpl w:val="3586B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B6C27"/>
    <w:multiLevelType w:val="hybridMultilevel"/>
    <w:tmpl w:val="EA58D3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66621D"/>
    <w:multiLevelType w:val="hybridMultilevel"/>
    <w:tmpl w:val="77660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67923"/>
    <w:multiLevelType w:val="hybridMultilevel"/>
    <w:tmpl w:val="0AC6A72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2" w15:restartNumberingAfterBreak="0">
    <w:nsid w:val="7F011F1F"/>
    <w:multiLevelType w:val="hybridMultilevel"/>
    <w:tmpl w:val="63C025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6"/>
  </w:num>
  <w:num w:numId="4">
    <w:abstractNumId w:val="19"/>
  </w:num>
  <w:num w:numId="5">
    <w:abstractNumId w:val="1"/>
  </w:num>
  <w:num w:numId="6">
    <w:abstractNumId w:val="16"/>
  </w:num>
  <w:num w:numId="7">
    <w:abstractNumId w:val="26"/>
  </w:num>
  <w:num w:numId="8">
    <w:abstractNumId w:val="15"/>
  </w:num>
  <w:num w:numId="9">
    <w:abstractNumId w:val="29"/>
  </w:num>
  <w:num w:numId="10">
    <w:abstractNumId w:val="25"/>
  </w:num>
  <w:num w:numId="11">
    <w:abstractNumId w:val="20"/>
  </w:num>
  <w:num w:numId="12">
    <w:abstractNumId w:val="22"/>
  </w:num>
  <w:num w:numId="13">
    <w:abstractNumId w:val="41"/>
  </w:num>
  <w:num w:numId="14">
    <w:abstractNumId w:val="2"/>
  </w:num>
  <w:num w:numId="15">
    <w:abstractNumId w:val="10"/>
  </w:num>
  <w:num w:numId="16">
    <w:abstractNumId w:val="31"/>
  </w:num>
  <w:num w:numId="17">
    <w:abstractNumId w:val="13"/>
  </w:num>
  <w:num w:numId="18">
    <w:abstractNumId w:val="42"/>
  </w:num>
  <w:num w:numId="19">
    <w:abstractNumId w:val="34"/>
  </w:num>
  <w:num w:numId="20">
    <w:abstractNumId w:val="40"/>
  </w:num>
  <w:num w:numId="21">
    <w:abstractNumId w:val="33"/>
  </w:num>
  <w:num w:numId="22">
    <w:abstractNumId w:val="39"/>
  </w:num>
  <w:num w:numId="23">
    <w:abstractNumId w:val="8"/>
  </w:num>
  <w:num w:numId="24">
    <w:abstractNumId w:val="3"/>
  </w:num>
  <w:num w:numId="25">
    <w:abstractNumId w:val="21"/>
  </w:num>
  <w:num w:numId="26">
    <w:abstractNumId w:val="7"/>
  </w:num>
  <w:num w:numId="27">
    <w:abstractNumId w:val="35"/>
  </w:num>
  <w:num w:numId="28">
    <w:abstractNumId w:val="11"/>
  </w:num>
  <w:num w:numId="29">
    <w:abstractNumId w:val="30"/>
  </w:num>
  <w:num w:numId="30">
    <w:abstractNumId w:val="32"/>
  </w:num>
  <w:num w:numId="31">
    <w:abstractNumId w:val="4"/>
  </w:num>
  <w:num w:numId="32">
    <w:abstractNumId w:val="23"/>
  </w:num>
  <w:num w:numId="33">
    <w:abstractNumId w:val="6"/>
  </w:num>
  <w:num w:numId="34">
    <w:abstractNumId w:val="27"/>
  </w:num>
  <w:num w:numId="35">
    <w:abstractNumId w:val="37"/>
  </w:num>
  <w:num w:numId="36">
    <w:abstractNumId w:val="5"/>
  </w:num>
  <w:num w:numId="37">
    <w:abstractNumId w:val="17"/>
  </w:num>
  <w:num w:numId="38">
    <w:abstractNumId w:val="18"/>
  </w:num>
  <w:num w:numId="39">
    <w:abstractNumId w:val="14"/>
  </w:num>
  <w:num w:numId="40">
    <w:abstractNumId w:val="24"/>
  </w:num>
  <w:num w:numId="41">
    <w:abstractNumId w:val="28"/>
  </w:num>
  <w:num w:numId="42">
    <w:abstractNumId w:val="12"/>
  </w:num>
  <w:num w:numId="43">
    <w:abstractNumId w:val="38"/>
  </w:num>
  <w:num w:numId="4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1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9F2"/>
    <w:rsid w:val="000045E1"/>
    <w:rsid w:val="00005353"/>
    <w:rsid w:val="00010050"/>
    <w:rsid w:val="00013ED6"/>
    <w:rsid w:val="000208A7"/>
    <w:rsid w:val="00026278"/>
    <w:rsid w:val="000323F1"/>
    <w:rsid w:val="0003550D"/>
    <w:rsid w:val="00037641"/>
    <w:rsid w:val="00037A31"/>
    <w:rsid w:val="00037BDC"/>
    <w:rsid w:val="00044440"/>
    <w:rsid w:val="0004721D"/>
    <w:rsid w:val="00053887"/>
    <w:rsid w:val="00053D08"/>
    <w:rsid w:val="00053FD7"/>
    <w:rsid w:val="00055640"/>
    <w:rsid w:val="00056DB1"/>
    <w:rsid w:val="000604A2"/>
    <w:rsid w:val="00061FC3"/>
    <w:rsid w:val="00062843"/>
    <w:rsid w:val="00062979"/>
    <w:rsid w:val="00062E39"/>
    <w:rsid w:val="00064F64"/>
    <w:rsid w:val="00065736"/>
    <w:rsid w:val="00066603"/>
    <w:rsid w:val="0007294C"/>
    <w:rsid w:val="00076D10"/>
    <w:rsid w:val="00081CD1"/>
    <w:rsid w:val="00082454"/>
    <w:rsid w:val="00083888"/>
    <w:rsid w:val="00084C42"/>
    <w:rsid w:val="000858B4"/>
    <w:rsid w:val="00085DB9"/>
    <w:rsid w:val="00085EA8"/>
    <w:rsid w:val="00086EF0"/>
    <w:rsid w:val="00090A54"/>
    <w:rsid w:val="00091405"/>
    <w:rsid w:val="000A2A02"/>
    <w:rsid w:val="000A588A"/>
    <w:rsid w:val="000A6205"/>
    <w:rsid w:val="000A6686"/>
    <w:rsid w:val="000B7A0F"/>
    <w:rsid w:val="000B7ABB"/>
    <w:rsid w:val="000C4AC8"/>
    <w:rsid w:val="000C5696"/>
    <w:rsid w:val="000D3112"/>
    <w:rsid w:val="000D3E89"/>
    <w:rsid w:val="000D477A"/>
    <w:rsid w:val="000D59B4"/>
    <w:rsid w:val="000D68BC"/>
    <w:rsid w:val="000D705C"/>
    <w:rsid w:val="000D7278"/>
    <w:rsid w:val="000D7860"/>
    <w:rsid w:val="000E2115"/>
    <w:rsid w:val="000E4585"/>
    <w:rsid w:val="000E4773"/>
    <w:rsid w:val="000E5A93"/>
    <w:rsid w:val="000E5CAA"/>
    <w:rsid w:val="000F15C0"/>
    <w:rsid w:val="000F4380"/>
    <w:rsid w:val="00102373"/>
    <w:rsid w:val="001023A2"/>
    <w:rsid w:val="00102618"/>
    <w:rsid w:val="00104171"/>
    <w:rsid w:val="00105304"/>
    <w:rsid w:val="00105BD1"/>
    <w:rsid w:val="001064E5"/>
    <w:rsid w:val="00107E62"/>
    <w:rsid w:val="001144FF"/>
    <w:rsid w:val="00115BA3"/>
    <w:rsid w:val="0011668A"/>
    <w:rsid w:val="00120E55"/>
    <w:rsid w:val="00120F42"/>
    <w:rsid w:val="00125224"/>
    <w:rsid w:val="001259B2"/>
    <w:rsid w:val="00131BBF"/>
    <w:rsid w:val="001325C5"/>
    <w:rsid w:val="00132627"/>
    <w:rsid w:val="001340F0"/>
    <w:rsid w:val="00140D18"/>
    <w:rsid w:val="0014102B"/>
    <w:rsid w:val="001410CC"/>
    <w:rsid w:val="00142001"/>
    <w:rsid w:val="00145083"/>
    <w:rsid w:val="001545C4"/>
    <w:rsid w:val="001562C1"/>
    <w:rsid w:val="00156979"/>
    <w:rsid w:val="00157D00"/>
    <w:rsid w:val="00157FD6"/>
    <w:rsid w:val="00160CB9"/>
    <w:rsid w:val="001641FE"/>
    <w:rsid w:val="00167D8B"/>
    <w:rsid w:val="00173FBD"/>
    <w:rsid w:val="001769B4"/>
    <w:rsid w:val="00176EB0"/>
    <w:rsid w:val="00182439"/>
    <w:rsid w:val="0018369B"/>
    <w:rsid w:val="001841F5"/>
    <w:rsid w:val="00184CB1"/>
    <w:rsid w:val="0019322C"/>
    <w:rsid w:val="00195490"/>
    <w:rsid w:val="00195E22"/>
    <w:rsid w:val="001A2528"/>
    <w:rsid w:val="001A2BF3"/>
    <w:rsid w:val="001A2F0C"/>
    <w:rsid w:val="001A331F"/>
    <w:rsid w:val="001A4536"/>
    <w:rsid w:val="001A5E6F"/>
    <w:rsid w:val="001A671F"/>
    <w:rsid w:val="001A79E9"/>
    <w:rsid w:val="001B1A19"/>
    <w:rsid w:val="001B4132"/>
    <w:rsid w:val="001B4C17"/>
    <w:rsid w:val="001B4E62"/>
    <w:rsid w:val="001C3A07"/>
    <w:rsid w:val="001C58BE"/>
    <w:rsid w:val="001D17EF"/>
    <w:rsid w:val="001D1CAF"/>
    <w:rsid w:val="001D58EC"/>
    <w:rsid w:val="001D58F6"/>
    <w:rsid w:val="001E3459"/>
    <w:rsid w:val="001E44C1"/>
    <w:rsid w:val="001E7647"/>
    <w:rsid w:val="001F010C"/>
    <w:rsid w:val="001F1898"/>
    <w:rsid w:val="001F3E1B"/>
    <w:rsid w:val="001F48EC"/>
    <w:rsid w:val="001F50D5"/>
    <w:rsid w:val="001F5304"/>
    <w:rsid w:val="001F5B2F"/>
    <w:rsid w:val="001F5E5C"/>
    <w:rsid w:val="002017E3"/>
    <w:rsid w:val="00203AB6"/>
    <w:rsid w:val="00205A40"/>
    <w:rsid w:val="00205AFA"/>
    <w:rsid w:val="0021044D"/>
    <w:rsid w:val="00213440"/>
    <w:rsid w:val="00215BE9"/>
    <w:rsid w:val="0022238C"/>
    <w:rsid w:val="002228D3"/>
    <w:rsid w:val="00224EF4"/>
    <w:rsid w:val="00226A33"/>
    <w:rsid w:val="00230251"/>
    <w:rsid w:val="00234C13"/>
    <w:rsid w:val="00242BF7"/>
    <w:rsid w:val="00243707"/>
    <w:rsid w:val="00244EBF"/>
    <w:rsid w:val="002451C4"/>
    <w:rsid w:val="002452CF"/>
    <w:rsid w:val="00245817"/>
    <w:rsid w:val="0024596D"/>
    <w:rsid w:val="00246362"/>
    <w:rsid w:val="00250CAD"/>
    <w:rsid w:val="0025244D"/>
    <w:rsid w:val="002540EE"/>
    <w:rsid w:val="0025533C"/>
    <w:rsid w:val="002578D8"/>
    <w:rsid w:val="00260D86"/>
    <w:rsid w:val="002637B4"/>
    <w:rsid w:val="0026395C"/>
    <w:rsid w:val="00265EFC"/>
    <w:rsid w:val="00266D78"/>
    <w:rsid w:val="0027112D"/>
    <w:rsid w:val="002729AF"/>
    <w:rsid w:val="00276393"/>
    <w:rsid w:val="002767AD"/>
    <w:rsid w:val="00277821"/>
    <w:rsid w:val="00280BDF"/>
    <w:rsid w:val="00281C2C"/>
    <w:rsid w:val="0028217E"/>
    <w:rsid w:val="002832CF"/>
    <w:rsid w:val="00287C33"/>
    <w:rsid w:val="002922C2"/>
    <w:rsid w:val="00294887"/>
    <w:rsid w:val="00296347"/>
    <w:rsid w:val="00297D05"/>
    <w:rsid w:val="002B2989"/>
    <w:rsid w:val="002B3084"/>
    <w:rsid w:val="002B3932"/>
    <w:rsid w:val="002B6598"/>
    <w:rsid w:val="002C0945"/>
    <w:rsid w:val="002C1C03"/>
    <w:rsid w:val="002C1FC5"/>
    <w:rsid w:val="002C21A7"/>
    <w:rsid w:val="002C265F"/>
    <w:rsid w:val="002C279A"/>
    <w:rsid w:val="002C5452"/>
    <w:rsid w:val="002C5E6A"/>
    <w:rsid w:val="002C6144"/>
    <w:rsid w:val="002C770A"/>
    <w:rsid w:val="002D6536"/>
    <w:rsid w:val="002E08D6"/>
    <w:rsid w:val="002E0C4E"/>
    <w:rsid w:val="002E0F23"/>
    <w:rsid w:val="002E149D"/>
    <w:rsid w:val="002E22AD"/>
    <w:rsid w:val="002E48AB"/>
    <w:rsid w:val="002E5D27"/>
    <w:rsid w:val="002E6361"/>
    <w:rsid w:val="002F24FB"/>
    <w:rsid w:val="002F36ED"/>
    <w:rsid w:val="003042D7"/>
    <w:rsid w:val="003052B0"/>
    <w:rsid w:val="003057AE"/>
    <w:rsid w:val="0030786A"/>
    <w:rsid w:val="00310144"/>
    <w:rsid w:val="003131F2"/>
    <w:rsid w:val="003133B9"/>
    <w:rsid w:val="00315397"/>
    <w:rsid w:val="00315A24"/>
    <w:rsid w:val="00326A43"/>
    <w:rsid w:val="00326F8D"/>
    <w:rsid w:val="00330E5F"/>
    <w:rsid w:val="00334F2B"/>
    <w:rsid w:val="00335A30"/>
    <w:rsid w:val="0033618B"/>
    <w:rsid w:val="00336F77"/>
    <w:rsid w:val="0033796A"/>
    <w:rsid w:val="00337B98"/>
    <w:rsid w:val="00337C13"/>
    <w:rsid w:val="00344724"/>
    <w:rsid w:val="00344882"/>
    <w:rsid w:val="00352AB2"/>
    <w:rsid w:val="00353F7F"/>
    <w:rsid w:val="00357180"/>
    <w:rsid w:val="00357D87"/>
    <w:rsid w:val="00357E98"/>
    <w:rsid w:val="003602E7"/>
    <w:rsid w:val="00361D99"/>
    <w:rsid w:val="0036278D"/>
    <w:rsid w:val="00365136"/>
    <w:rsid w:val="00367E60"/>
    <w:rsid w:val="003700CA"/>
    <w:rsid w:val="00372149"/>
    <w:rsid w:val="0037586F"/>
    <w:rsid w:val="00377CA5"/>
    <w:rsid w:val="00381619"/>
    <w:rsid w:val="00382E99"/>
    <w:rsid w:val="00383EEB"/>
    <w:rsid w:val="00384658"/>
    <w:rsid w:val="003868C4"/>
    <w:rsid w:val="00390D09"/>
    <w:rsid w:val="00391BF8"/>
    <w:rsid w:val="003937EC"/>
    <w:rsid w:val="0039394B"/>
    <w:rsid w:val="003943E7"/>
    <w:rsid w:val="003948E3"/>
    <w:rsid w:val="00395B2E"/>
    <w:rsid w:val="00397038"/>
    <w:rsid w:val="003977DB"/>
    <w:rsid w:val="00397C17"/>
    <w:rsid w:val="003A18AE"/>
    <w:rsid w:val="003A25EF"/>
    <w:rsid w:val="003A3EF2"/>
    <w:rsid w:val="003A47FD"/>
    <w:rsid w:val="003A7021"/>
    <w:rsid w:val="003B05D6"/>
    <w:rsid w:val="003B2F92"/>
    <w:rsid w:val="003B492F"/>
    <w:rsid w:val="003B589E"/>
    <w:rsid w:val="003C0847"/>
    <w:rsid w:val="003C5240"/>
    <w:rsid w:val="003C70BA"/>
    <w:rsid w:val="003C7209"/>
    <w:rsid w:val="003C7215"/>
    <w:rsid w:val="003C7A00"/>
    <w:rsid w:val="003D5E3F"/>
    <w:rsid w:val="003D7F17"/>
    <w:rsid w:val="003E2D53"/>
    <w:rsid w:val="003E37A7"/>
    <w:rsid w:val="003E3ACF"/>
    <w:rsid w:val="003E4C85"/>
    <w:rsid w:val="003E7A0C"/>
    <w:rsid w:val="003E7A91"/>
    <w:rsid w:val="003F54A3"/>
    <w:rsid w:val="003F6487"/>
    <w:rsid w:val="003F72B1"/>
    <w:rsid w:val="00400DF2"/>
    <w:rsid w:val="0040119A"/>
    <w:rsid w:val="00402E80"/>
    <w:rsid w:val="0040518B"/>
    <w:rsid w:val="0040577D"/>
    <w:rsid w:val="00415B0E"/>
    <w:rsid w:val="00415C41"/>
    <w:rsid w:val="00415D1F"/>
    <w:rsid w:val="00416FB5"/>
    <w:rsid w:val="00420061"/>
    <w:rsid w:val="004249FF"/>
    <w:rsid w:val="00425710"/>
    <w:rsid w:val="00425A47"/>
    <w:rsid w:val="00425BDF"/>
    <w:rsid w:val="004306B3"/>
    <w:rsid w:val="00431E25"/>
    <w:rsid w:val="00433E8A"/>
    <w:rsid w:val="0043414F"/>
    <w:rsid w:val="00434E8A"/>
    <w:rsid w:val="00436172"/>
    <w:rsid w:val="0043794C"/>
    <w:rsid w:val="00440124"/>
    <w:rsid w:val="00445F85"/>
    <w:rsid w:val="004462FC"/>
    <w:rsid w:val="00446C0B"/>
    <w:rsid w:val="00456AFA"/>
    <w:rsid w:val="0046194B"/>
    <w:rsid w:val="00465FFF"/>
    <w:rsid w:val="0046672B"/>
    <w:rsid w:val="004711FF"/>
    <w:rsid w:val="004715B8"/>
    <w:rsid w:val="00473603"/>
    <w:rsid w:val="004752D3"/>
    <w:rsid w:val="0047668B"/>
    <w:rsid w:val="00486DD0"/>
    <w:rsid w:val="00487C16"/>
    <w:rsid w:val="00490628"/>
    <w:rsid w:val="00492A40"/>
    <w:rsid w:val="004957DA"/>
    <w:rsid w:val="004959D9"/>
    <w:rsid w:val="00495CFD"/>
    <w:rsid w:val="004A48F7"/>
    <w:rsid w:val="004A606E"/>
    <w:rsid w:val="004A6ADD"/>
    <w:rsid w:val="004A6F93"/>
    <w:rsid w:val="004A7C56"/>
    <w:rsid w:val="004B04F4"/>
    <w:rsid w:val="004B1A92"/>
    <w:rsid w:val="004B1EE0"/>
    <w:rsid w:val="004B496F"/>
    <w:rsid w:val="004B5A17"/>
    <w:rsid w:val="004B6885"/>
    <w:rsid w:val="004B696A"/>
    <w:rsid w:val="004C3E95"/>
    <w:rsid w:val="004C5039"/>
    <w:rsid w:val="004C540C"/>
    <w:rsid w:val="004C74AD"/>
    <w:rsid w:val="004D1CF2"/>
    <w:rsid w:val="004D38D7"/>
    <w:rsid w:val="004D5388"/>
    <w:rsid w:val="004D5B2C"/>
    <w:rsid w:val="004D5CDD"/>
    <w:rsid w:val="004D7F87"/>
    <w:rsid w:val="004E346A"/>
    <w:rsid w:val="004E410B"/>
    <w:rsid w:val="004E6669"/>
    <w:rsid w:val="004F000C"/>
    <w:rsid w:val="004F2DEF"/>
    <w:rsid w:val="004F3677"/>
    <w:rsid w:val="004F41E7"/>
    <w:rsid w:val="004F5F2D"/>
    <w:rsid w:val="004F7B22"/>
    <w:rsid w:val="005032AA"/>
    <w:rsid w:val="005045AF"/>
    <w:rsid w:val="00506DE7"/>
    <w:rsid w:val="00507FA3"/>
    <w:rsid w:val="00512583"/>
    <w:rsid w:val="005137CE"/>
    <w:rsid w:val="00517706"/>
    <w:rsid w:val="005177E8"/>
    <w:rsid w:val="0052006A"/>
    <w:rsid w:val="00520DBC"/>
    <w:rsid w:val="00522A0F"/>
    <w:rsid w:val="0052434A"/>
    <w:rsid w:val="00524CBE"/>
    <w:rsid w:val="00524F2F"/>
    <w:rsid w:val="00524F58"/>
    <w:rsid w:val="00536B6C"/>
    <w:rsid w:val="0053768E"/>
    <w:rsid w:val="00541155"/>
    <w:rsid w:val="00545306"/>
    <w:rsid w:val="00550400"/>
    <w:rsid w:val="00560986"/>
    <w:rsid w:val="00563CA4"/>
    <w:rsid w:val="00571FC4"/>
    <w:rsid w:val="00574D47"/>
    <w:rsid w:val="005754BA"/>
    <w:rsid w:val="00576006"/>
    <w:rsid w:val="005915A4"/>
    <w:rsid w:val="00593B23"/>
    <w:rsid w:val="00593F3C"/>
    <w:rsid w:val="00594DFE"/>
    <w:rsid w:val="0059532D"/>
    <w:rsid w:val="00596498"/>
    <w:rsid w:val="00596A8D"/>
    <w:rsid w:val="005A156B"/>
    <w:rsid w:val="005A26B0"/>
    <w:rsid w:val="005A2B62"/>
    <w:rsid w:val="005A4DE0"/>
    <w:rsid w:val="005A71EA"/>
    <w:rsid w:val="005B0069"/>
    <w:rsid w:val="005B08A2"/>
    <w:rsid w:val="005B17DB"/>
    <w:rsid w:val="005B47D4"/>
    <w:rsid w:val="005B54F7"/>
    <w:rsid w:val="005B5857"/>
    <w:rsid w:val="005B6335"/>
    <w:rsid w:val="005B6EDE"/>
    <w:rsid w:val="005B7C99"/>
    <w:rsid w:val="005C0A75"/>
    <w:rsid w:val="005C0AEC"/>
    <w:rsid w:val="005C3880"/>
    <w:rsid w:val="005C5125"/>
    <w:rsid w:val="005C57F7"/>
    <w:rsid w:val="005C65B7"/>
    <w:rsid w:val="005C7DCB"/>
    <w:rsid w:val="005C7E7D"/>
    <w:rsid w:val="005D014F"/>
    <w:rsid w:val="005D12A2"/>
    <w:rsid w:val="005D45C2"/>
    <w:rsid w:val="005D7B88"/>
    <w:rsid w:val="005E3844"/>
    <w:rsid w:val="005E5287"/>
    <w:rsid w:val="005E5977"/>
    <w:rsid w:val="005E68B7"/>
    <w:rsid w:val="005F032B"/>
    <w:rsid w:val="005F239E"/>
    <w:rsid w:val="005F2D33"/>
    <w:rsid w:val="005F2E97"/>
    <w:rsid w:val="005F3AAB"/>
    <w:rsid w:val="005F4100"/>
    <w:rsid w:val="005F414F"/>
    <w:rsid w:val="005F6619"/>
    <w:rsid w:val="0060384A"/>
    <w:rsid w:val="00604E0E"/>
    <w:rsid w:val="006060FD"/>
    <w:rsid w:val="006076C0"/>
    <w:rsid w:val="00613DAB"/>
    <w:rsid w:val="00614C0D"/>
    <w:rsid w:val="0061693F"/>
    <w:rsid w:val="00620DE8"/>
    <w:rsid w:val="00622942"/>
    <w:rsid w:val="00622AC5"/>
    <w:rsid w:val="0062723B"/>
    <w:rsid w:val="00627FA9"/>
    <w:rsid w:val="00633F70"/>
    <w:rsid w:val="00637B44"/>
    <w:rsid w:val="00644C86"/>
    <w:rsid w:val="00645DD8"/>
    <w:rsid w:val="006570C1"/>
    <w:rsid w:val="00660BB9"/>
    <w:rsid w:val="006619DA"/>
    <w:rsid w:val="00661AF3"/>
    <w:rsid w:val="006654DB"/>
    <w:rsid w:val="00665F17"/>
    <w:rsid w:val="006717E3"/>
    <w:rsid w:val="006720F4"/>
    <w:rsid w:val="0067267E"/>
    <w:rsid w:val="00673003"/>
    <w:rsid w:val="0067301F"/>
    <w:rsid w:val="00675607"/>
    <w:rsid w:val="006757B6"/>
    <w:rsid w:val="006767F3"/>
    <w:rsid w:val="00677CEB"/>
    <w:rsid w:val="00681D96"/>
    <w:rsid w:val="00682D2F"/>
    <w:rsid w:val="0068519A"/>
    <w:rsid w:val="00686022"/>
    <w:rsid w:val="00690234"/>
    <w:rsid w:val="00691385"/>
    <w:rsid w:val="0069186E"/>
    <w:rsid w:val="00691F85"/>
    <w:rsid w:val="00692277"/>
    <w:rsid w:val="00692FF1"/>
    <w:rsid w:val="006938D6"/>
    <w:rsid w:val="00695B59"/>
    <w:rsid w:val="00696C47"/>
    <w:rsid w:val="0069795B"/>
    <w:rsid w:val="006A14F2"/>
    <w:rsid w:val="006A1913"/>
    <w:rsid w:val="006B1195"/>
    <w:rsid w:val="006C1D16"/>
    <w:rsid w:val="006C2501"/>
    <w:rsid w:val="006C3323"/>
    <w:rsid w:val="006C796F"/>
    <w:rsid w:val="006D16E4"/>
    <w:rsid w:val="006D1CA0"/>
    <w:rsid w:val="006D4849"/>
    <w:rsid w:val="006D4DCD"/>
    <w:rsid w:val="006E1527"/>
    <w:rsid w:val="006E273F"/>
    <w:rsid w:val="006E2A87"/>
    <w:rsid w:val="006E3C54"/>
    <w:rsid w:val="006E4A93"/>
    <w:rsid w:val="006E7245"/>
    <w:rsid w:val="006F0085"/>
    <w:rsid w:val="006F3D1A"/>
    <w:rsid w:val="006F5BE7"/>
    <w:rsid w:val="0070203D"/>
    <w:rsid w:val="00702680"/>
    <w:rsid w:val="007031BD"/>
    <w:rsid w:val="00703DC1"/>
    <w:rsid w:val="007062B7"/>
    <w:rsid w:val="0070791C"/>
    <w:rsid w:val="00711989"/>
    <w:rsid w:val="00711D42"/>
    <w:rsid w:val="007139F2"/>
    <w:rsid w:val="00717A72"/>
    <w:rsid w:val="00717F4D"/>
    <w:rsid w:val="0073136E"/>
    <w:rsid w:val="00742837"/>
    <w:rsid w:val="0074411E"/>
    <w:rsid w:val="00744F59"/>
    <w:rsid w:val="00746069"/>
    <w:rsid w:val="007468AE"/>
    <w:rsid w:val="00751D2A"/>
    <w:rsid w:val="007529D8"/>
    <w:rsid w:val="007659F2"/>
    <w:rsid w:val="00771FB4"/>
    <w:rsid w:val="00772F50"/>
    <w:rsid w:val="0077528C"/>
    <w:rsid w:val="00776C9A"/>
    <w:rsid w:val="0078161B"/>
    <w:rsid w:val="00782A43"/>
    <w:rsid w:val="007849DE"/>
    <w:rsid w:val="00784D96"/>
    <w:rsid w:val="007853E5"/>
    <w:rsid w:val="00786FE4"/>
    <w:rsid w:val="0079011F"/>
    <w:rsid w:val="007916EC"/>
    <w:rsid w:val="0079343C"/>
    <w:rsid w:val="00793826"/>
    <w:rsid w:val="007976C5"/>
    <w:rsid w:val="00797E8F"/>
    <w:rsid w:val="007A2C3E"/>
    <w:rsid w:val="007A30E3"/>
    <w:rsid w:val="007A56E1"/>
    <w:rsid w:val="007A6D48"/>
    <w:rsid w:val="007A73E7"/>
    <w:rsid w:val="007A754A"/>
    <w:rsid w:val="007B0B5F"/>
    <w:rsid w:val="007B0D19"/>
    <w:rsid w:val="007B4196"/>
    <w:rsid w:val="007B7909"/>
    <w:rsid w:val="007C0AF1"/>
    <w:rsid w:val="007C2022"/>
    <w:rsid w:val="007C745C"/>
    <w:rsid w:val="007C74CA"/>
    <w:rsid w:val="007D2B71"/>
    <w:rsid w:val="007D61F5"/>
    <w:rsid w:val="007D74FB"/>
    <w:rsid w:val="007D7C17"/>
    <w:rsid w:val="007E265D"/>
    <w:rsid w:val="007E58FD"/>
    <w:rsid w:val="007E65A8"/>
    <w:rsid w:val="007E7F2C"/>
    <w:rsid w:val="007F2495"/>
    <w:rsid w:val="007F49F9"/>
    <w:rsid w:val="007F6D7D"/>
    <w:rsid w:val="00806063"/>
    <w:rsid w:val="00807BAB"/>
    <w:rsid w:val="008113D0"/>
    <w:rsid w:val="0081148B"/>
    <w:rsid w:val="008121F9"/>
    <w:rsid w:val="00816745"/>
    <w:rsid w:val="008168A1"/>
    <w:rsid w:val="00816F99"/>
    <w:rsid w:val="00817193"/>
    <w:rsid w:val="008212AC"/>
    <w:rsid w:val="0082281C"/>
    <w:rsid w:val="00824945"/>
    <w:rsid w:val="00833809"/>
    <w:rsid w:val="00834410"/>
    <w:rsid w:val="008414C5"/>
    <w:rsid w:val="00842F5B"/>
    <w:rsid w:val="00846048"/>
    <w:rsid w:val="00852D0F"/>
    <w:rsid w:val="00854409"/>
    <w:rsid w:val="00855C7D"/>
    <w:rsid w:val="00857CCE"/>
    <w:rsid w:val="008604F5"/>
    <w:rsid w:val="00862B17"/>
    <w:rsid w:val="00865F6F"/>
    <w:rsid w:val="008703BC"/>
    <w:rsid w:val="008714C9"/>
    <w:rsid w:val="008716D8"/>
    <w:rsid w:val="00872E7C"/>
    <w:rsid w:val="00885D5E"/>
    <w:rsid w:val="00893FF8"/>
    <w:rsid w:val="00894B3D"/>
    <w:rsid w:val="00895D20"/>
    <w:rsid w:val="00896082"/>
    <w:rsid w:val="008A10F2"/>
    <w:rsid w:val="008A5B61"/>
    <w:rsid w:val="008B1AFE"/>
    <w:rsid w:val="008B292E"/>
    <w:rsid w:val="008B4BF4"/>
    <w:rsid w:val="008B66C0"/>
    <w:rsid w:val="008C12D6"/>
    <w:rsid w:val="008C27C5"/>
    <w:rsid w:val="008C29AF"/>
    <w:rsid w:val="008C589F"/>
    <w:rsid w:val="008D0120"/>
    <w:rsid w:val="008D0A74"/>
    <w:rsid w:val="008D1AE1"/>
    <w:rsid w:val="008D273F"/>
    <w:rsid w:val="008D3E51"/>
    <w:rsid w:val="008D5A5C"/>
    <w:rsid w:val="008E133E"/>
    <w:rsid w:val="008E52C9"/>
    <w:rsid w:val="008F55A4"/>
    <w:rsid w:val="008F7B84"/>
    <w:rsid w:val="00903F1F"/>
    <w:rsid w:val="00905346"/>
    <w:rsid w:val="009060EE"/>
    <w:rsid w:val="00906A6C"/>
    <w:rsid w:val="00912F8B"/>
    <w:rsid w:val="009137AE"/>
    <w:rsid w:val="00915BF4"/>
    <w:rsid w:val="0091613B"/>
    <w:rsid w:val="00920ABF"/>
    <w:rsid w:val="0092193C"/>
    <w:rsid w:val="00923B56"/>
    <w:rsid w:val="009252EA"/>
    <w:rsid w:val="00926D72"/>
    <w:rsid w:val="009314E2"/>
    <w:rsid w:val="009327F8"/>
    <w:rsid w:val="00932D33"/>
    <w:rsid w:val="00933365"/>
    <w:rsid w:val="00934310"/>
    <w:rsid w:val="00936470"/>
    <w:rsid w:val="009406A7"/>
    <w:rsid w:val="00940BEB"/>
    <w:rsid w:val="0094639D"/>
    <w:rsid w:val="009471D7"/>
    <w:rsid w:val="00950E76"/>
    <w:rsid w:val="00951C80"/>
    <w:rsid w:val="00951E7E"/>
    <w:rsid w:val="00952495"/>
    <w:rsid w:val="00952C78"/>
    <w:rsid w:val="00955E22"/>
    <w:rsid w:val="009560DC"/>
    <w:rsid w:val="009660E3"/>
    <w:rsid w:val="0097070F"/>
    <w:rsid w:val="00970FAB"/>
    <w:rsid w:val="00972C86"/>
    <w:rsid w:val="00972E22"/>
    <w:rsid w:val="00975960"/>
    <w:rsid w:val="00975A74"/>
    <w:rsid w:val="00976961"/>
    <w:rsid w:val="009774E6"/>
    <w:rsid w:val="009775FF"/>
    <w:rsid w:val="009834D9"/>
    <w:rsid w:val="009836EA"/>
    <w:rsid w:val="00983826"/>
    <w:rsid w:val="00983A7A"/>
    <w:rsid w:val="0099301F"/>
    <w:rsid w:val="009A1332"/>
    <w:rsid w:val="009A15CD"/>
    <w:rsid w:val="009A4826"/>
    <w:rsid w:val="009A5DAB"/>
    <w:rsid w:val="009A6783"/>
    <w:rsid w:val="009A6BE2"/>
    <w:rsid w:val="009A7DC1"/>
    <w:rsid w:val="009B11E0"/>
    <w:rsid w:val="009B3887"/>
    <w:rsid w:val="009B4FA1"/>
    <w:rsid w:val="009B7812"/>
    <w:rsid w:val="009B7E37"/>
    <w:rsid w:val="009C3258"/>
    <w:rsid w:val="009C4630"/>
    <w:rsid w:val="009C5C1F"/>
    <w:rsid w:val="009C6CD0"/>
    <w:rsid w:val="009C762D"/>
    <w:rsid w:val="009D3EC9"/>
    <w:rsid w:val="009D6277"/>
    <w:rsid w:val="009E1664"/>
    <w:rsid w:val="009E19F6"/>
    <w:rsid w:val="009E49B0"/>
    <w:rsid w:val="009E5907"/>
    <w:rsid w:val="009E601A"/>
    <w:rsid w:val="009F045B"/>
    <w:rsid w:val="009F1736"/>
    <w:rsid w:val="009F43B7"/>
    <w:rsid w:val="009F49E7"/>
    <w:rsid w:val="009F4CFC"/>
    <w:rsid w:val="009F6309"/>
    <w:rsid w:val="009F6681"/>
    <w:rsid w:val="00A01217"/>
    <w:rsid w:val="00A04C5D"/>
    <w:rsid w:val="00A075CA"/>
    <w:rsid w:val="00A07D81"/>
    <w:rsid w:val="00A10413"/>
    <w:rsid w:val="00A11689"/>
    <w:rsid w:val="00A131FA"/>
    <w:rsid w:val="00A14698"/>
    <w:rsid w:val="00A15AF8"/>
    <w:rsid w:val="00A15DA4"/>
    <w:rsid w:val="00A243D7"/>
    <w:rsid w:val="00A26618"/>
    <w:rsid w:val="00A26EA1"/>
    <w:rsid w:val="00A3179C"/>
    <w:rsid w:val="00A31D24"/>
    <w:rsid w:val="00A329DB"/>
    <w:rsid w:val="00A33872"/>
    <w:rsid w:val="00A35DAB"/>
    <w:rsid w:val="00A42DB6"/>
    <w:rsid w:val="00A43C17"/>
    <w:rsid w:val="00A44BC0"/>
    <w:rsid w:val="00A45326"/>
    <w:rsid w:val="00A4623B"/>
    <w:rsid w:val="00A46AB7"/>
    <w:rsid w:val="00A476F2"/>
    <w:rsid w:val="00A47DF6"/>
    <w:rsid w:val="00A553CF"/>
    <w:rsid w:val="00A55BB0"/>
    <w:rsid w:val="00A56B89"/>
    <w:rsid w:val="00A56DA9"/>
    <w:rsid w:val="00A616AE"/>
    <w:rsid w:val="00A6357B"/>
    <w:rsid w:val="00A637A3"/>
    <w:rsid w:val="00A6693A"/>
    <w:rsid w:val="00A71EF4"/>
    <w:rsid w:val="00A73EB8"/>
    <w:rsid w:val="00A757DD"/>
    <w:rsid w:val="00A80000"/>
    <w:rsid w:val="00A81C19"/>
    <w:rsid w:val="00A81FEF"/>
    <w:rsid w:val="00A82467"/>
    <w:rsid w:val="00A854AA"/>
    <w:rsid w:val="00A85D1E"/>
    <w:rsid w:val="00A86AE6"/>
    <w:rsid w:val="00A86FCC"/>
    <w:rsid w:val="00A90007"/>
    <w:rsid w:val="00A9066C"/>
    <w:rsid w:val="00A91F28"/>
    <w:rsid w:val="00A951A3"/>
    <w:rsid w:val="00A95A56"/>
    <w:rsid w:val="00A96199"/>
    <w:rsid w:val="00A9694F"/>
    <w:rsid w:val="00A96D08"/>
    <w:rsid w:val="00A97537"/>
    <w:rsid w:val="00AA142F"/>
    <w:rsid w:val="00AA196C"/>
    <w:rsid w:val="00AA41EB"/>
    <w:rsid w:val="00AA5F31"/>
    <w:rsid w:val="00AB0A3F"/>
    <w:rsid w:val="00AB0DF6"/>
    <w:rsid w:val="00AB1E2B"/>
    <w:rsid w:val="00AB755D"/>
    <w:rsid w:val="00AC02B9"/>
    <w:rsid w:val="00AC1A4E"/>
    <w:rsid w:val="00AC2827"/>
    <w:rsid w:val="00AC2E1F"/>
    <w:rsid w:val="00AC30D1"/>
    <w:rsid w:val="00AC390C"/>
    <w:rsid w:val="00AC3C98"/>
    <w:rsid w:val="00AC4213"/>
    <w:rsid w:val="00AC6148"/>
    <w:rsid w:val="00AD0BD4"/>
    <w:rsid w:val="00AD23CF"/>
    <w:rsid w:val="00AD2487"/>
    <w:rsid w:val="00AD4443"/>
    <w:rsid w:val="00AD44B8"/>
    <w:rsid w:val="00AE055A"/>
    <w:rsid w:val="00AE08C2"/>
    <w:rsid w:val="00AE6783"/>
    <w:rsid w:val="00AF29BE"/>
    <w:rsid w:val="00AF328D"/>
    <w:rsid w:val="00AF58DC"/>
    <w:rsid w:val="00AF5F63"/>
    <w:rsid w:val="00B01995"/>
    <w:rsid w:val="00B02D2A"/>
    <w:rsid w:val="00B1166A"/>
    <w:rsid w:val="00B11F6D"/>
    <w:rsid w:val="00B13B35"/>
    <w:rsid w:val="00B141EE"/>
    <w:rsid w:val="00B21C19"/>
    <w:rsid w:val="00B2272A"/>
    <w:rsid w:val="00B22E02"/>
    <w:rsid w:val="00B231E3"/>
    <w:rsid w:val="00B23834"/>
    <w:rsid w:val="00B25A6D"/>
    <w:rsid w:val="00B25F04"/>
    <w:rsid w:val="00B25FCA"/>
    <w:rsid w:val="00B267FF"/>
    <w:rsid w:val="00B26BA1"/>
    <w:rsid w:val="00B2777C"/>
    <w:rsid w:val="00B31445"/>
    <w:rsid w:val="00B3147C"/>
    <w:rsid w:val="00B318EB"/>
    <w:rsid w:val="00B340A6"/>
    <w:rsid w:val="00B34D21"/>
    <w:rsid w:val="00B35A67"/>
    <w:rsid w:val="00B3649A"/>
    <w:rsid w:val="00B37CFF"/>
    <w:rsid w:val="00B42859"/>
    <w:rsid w:val="00B42A1D"/>
    <w:rsid w:val="00B434C7"/>
    <w:rsid w:val="00B44443"/>
    <w:rsid w:val="00B444B4"/>
    <w:rsid w:val="00B510F6"/>
    <w:rsid w:val="00B523DA"/>
    <w:rsid w:val="00B524FA"/>
    <w:rsid w:val="00B53965"/>
    <w:rsid w:val="00B53C6A"/>
    <w:rsid w:val="00B54F51"/>
    <w:rsid w:val="00B55E4F"/>
    <w:rsid w:val="00B5758F"/>
    <w:rsid w:val="00B6182D"/>
    <w:rsid w:val="00B645A4"/>
    <w:rsid w:val="00B654E5"/>
    <w:rsid w:val="00B661BA"/>
    <w:rsid w:val="00B73812"/>
    <w:rsid w:val="00B73CCA"/>
    <w:rsid w:val="00B76EBC"/>
    <w:rsid w:val="00B76F13"/>
    <w:rsid w:val="00B837C4"/>
    <w:rsid w:val="00B83978"/>
    <w:rsid w:val="00B84584"/>
    <w:rsid w:val="00B84AA5"/>
    <w:rsid w:val="00B85AAB"/>
    <w:rsid w:val="00B87777"/>
    <w:rsid w:val="00B90105"/>
    <w:rsid w:val="00B915CD"/>
    <w:rsid w:val="00B92FAA"/>
    <w:rsid w:val="00B93A70"/>
    <w:rsid w:val="00B940EE"/>
    <w:rsid w:val="00B953EC"/>
    <w:rsid w:val="00BA016C"/>
    <w:rsid w:val="00BA0BAC"/>
    <w:rsid w:val="00BA2689"/>
    <w:rsid w:val="00BA7215"/>
    <w:rsid w:val="00BA75A3"/>
    <w:rsid w:val="00BA782B"/>
    <w:rsid w:val="00BB0DDF"/>
    <w:rsid w:val="00BB5382"/>
    <w:rsid w:val="00BB5BDD"/>
    <w:rsid w:val="00BB62C5"/>
    <w:rsid w:val="00BC003F"/>
    <w:rsid w:val="00BC018B"/>
    <w:rsid w:val="00BC2E87"/>
    <w:rsid w:val="00BC60DB"/>
    <w:rsid w:val="00BC764F"/>
    <w:rsid w:val="00BC7BE2"/>
    <w:rsid w:val="00BD5A99"/>
    <w:rsid w:val="00BD72EB"/>
    <w:rsid w:val="00BD75F9"/>
    <w:rsid w:val="00BE25A3"/>
    <w:rsid w:val="00BE2B44"/>
    <w:rsid w:val="00BE369E"/>
    <w:rsid w:val="00BE3CA4"/>
    <w:rsid w:val="00BE6ADD"/>
    <w:rsid w:val="00BF0526"/>
    <w:rsid w:val="00BF2276"/>
    <w:rsid w:val="00BF295D"/>
    <w:rsid w:val="00BF3EB1"/>
    <w:rsid w:val="00BF3F87"/>
    <w:rsid w:val="00BF44C1"/>
    <w:rsid w:val="00BF4DA0"/>
    <w:rsid w:val="00BF613F"/>
    <w:rsid w:val="00BF7776"/>
    <w:rsid w:val="00BF7AF5"/>
    <w:rsid w:val="00C027F4"/>
    <w:rsid w:val="00C03EF2"/>
    <w:rsid w:val="00C03FB5"/>
    <w:rsid w:val="00C04782"/>
    <w:rsid w:val="00C04A4A"/>
    <w:rsid w:val="00C056DB"/>
    <w:rsid w:val="00C0715E"/>
    <w:rsid w:val="00C07FD8"/>
    <w:rsid w:val="00C13E7B"/>
    <w:rsid w:val="00C15474"/>
    <w:rsid w:val="00C23158"/>
    <w:rsid w:val="00C232B8"/>
    <w:rsid w:val="00C24A6C"/>
    <w:rsid w:val="00C25D65"/>
    <w:rsid w:val="00C260F6"/>
    <w:rsid w:val="00C26379"/>
    <w:rsid w:val="00C271CE"/>
    <w:rsid w:val="00C27B2C"/>
    <w:rsid w:val="00C27F2B"/>
    <w:rsid w:val="00C30CBF"/>
    <w:rsid w:val="00C33435"/>
    <w:rsid w:val="00C36B45"/>
    <w:rsid w:val="00C37298"/>
    <w:rsid w:val="00C37E25"/>
    <w:rsid w:val="00C41D08"/>
    <w:rsid w:val="00C43519"/>
    <w:rsid w:val="00C50333"/>
    <w:rsid w:val="00C625A6"/>
    <w:rsid w:val="00C63E7C"/>
    <w:rsid w:val="00C66121"/>
    <w:rsid w:val="00C70D28"/>
    <w:rsid w:val="00C80309"/>
    <w:rsid w:val="00C80755"/>
    <w:rsid w:val="00C830CF"/>
    <w:rsid w:val="00C84EA3"/>
    <w:rsid w:val="00C84F33"/>
    <w:rsid w:val="00C853D5"/>
    <w:rsid w:val="00C856FB"/>
    <w:rsid w:val="00C869B7"/>
    <w:rsid w:val="00C86C9F"/>
    <w:rsid w:val="00C9116E"/>
    <w:rsid w:val="00C93A96"/>
    <w:rsid w:val="00C941BD"/>
    <w:rsid w:val="00C943B9"/>
    <w:rsid w:val="00C95DE1"/>
    <w:rsid w:val="00C96107"/>
    <w:rsid w:val="00C972B7"/>
    <w:rsid w:val="00C97711"/>
    <w:rsid w:val="00CA1291"/>
    <w:rsid w:val="00CA1413"/>
    <w:rsid w:val="00CA6C20"/>
    <w:rsid w:val="00CB10A2"/>
    <w:rsid w:val="00CB295A"/>
    <w:rsid w:val="00CB2D69"/>
    <w:rsid w:val="00CB2FAF"/>
    <w:rsid w:val="00CB6513"/>
    <w:rsid w:val="00CB7AC0"/>
    <w:rsid w:val="00CC1A10"/>
    <w:rsid w:val="00CD1711"/>
    <w:rsid w:val="00CD18D2"/>
    <w:rsid w:val="00CD4826"/>
    <w:rsid w:val="00CD7E20"/>
    <w:rsid w:val="00CE55D8"/>
    <w:rsid w:val="00CE62BB"/>
    <w:rsid w:val="00CF0015"/>
    <w:rsid w:val="00CF11CC"/>
    <w:rsid w:val="00CF2A26"/>
    <w:rsid w:val="00CF3526"/>
    <w:rsid w:val="00CF42E2"/>
    <w:rsid w:val="00D004D0"/>
    <w:rsid w:val="00D00679"/>
    <w:rsid w:val="00D01698"/>
    <w:rsid w:val="00D05061"/>
    <w:rsid w:val="00D1055B"/>
    <w:rsid w:val="00D12419"/>
    <w:rsid w:val="00D15405"/>
    <w:rsid w:val="00D15CFF"/>
    <w:rsid w:val="00D1649C"/>
    <w:rsid w:val="00D20197"/>
    <w:rsid w:val="00D22374"/>
    <w:rsid w:val="00D24AC0"/>
    <w:rsid w:val="00D25D82"/>
    <w:rsid w:val="00D26B56"/>
    <w:rsid w:val="00D304B8"/>
    <w:rsid w:val="00D321F2"/>
    <w:rsid w:val="00D33036"/>
    <w:rsid w:val="00D4057A"/>
    <w:rsid w:val="00D46B5A"/>
    <w:rsid w:val="00D46EC7"/>
    <w:rsid w:val="00D501AC"/>
    <w:rsid w:val="00D505CB"/>
    <w:rsid w:val="00D52687"/>
    <w:rsid w:val="00D53F8C"/>
    <w:rsid w:val="00D5480B"/>
    <w:rsid w:val="00D56E17"/>
    <w:rsid w:val="00D66CE4"/>
    <w:rsid w:val="00D677DF"/>
    <w:rsid w:val="00D677EA"/>
    <w:rsid w:val="00D70244"/>
    <w:rsid w:val="00D709AA"/>
    <w:rsid w:val="00D71E74"/>
    <w:rsid w:val="00D71FCF"/>
    <w:rsid w:val="00D725B7"/>
    <w:rsid w:val="00D72B9D"/>
    <w:rsid w:val="00D770D1"/>
    <w:rsid w:val="00D77D17"/>
    <w:rsid w:val="00D80EEB"/>
    <w:rsid w:val="00D8139B"/>
    <w:rsid w:val="00D837C5"/>
    <w:rsid w:val="00D84388"/>
    <w:rsid w:val="00D862AD"/>
    <w:rsid w:val="00D90BD5"/>
    <w:rsid w:val="00D91B5F"/>
    <w:rsid w:val="00D946C5"/>
    <w:rsid w:val="00D94FE4"/>
    <w:rsid w:val="00DA24AC"/>
    <w:rsid w:val="00DA3B91"/>
    <w:rsid w:val="00DA3F4D"/>
    <w:rsid w:val="00DA5896"/>
    <w:rsid w:val="00DA6645"/>
    <w:rsid w:val="00DB1231"/>
    <w:rsid w:val="00DB166B"/>
    <w:rsid w:val="00DB3934"/>
    <w:rsid w:val="00DB3CE1"/>
    <w:rsid w:val="00DB50BE"/>
    <w:rsid w:val="00DC1750"/>
    <w:rsid w:val="00DC2CCB"/>
    <w:rsid w:val="00DC2DBF"/>
    <w:rsid w:val="00DC2E7C"/>
    <w:rsid w:val="00DC4393"/>
    <w:rsid w:val="00DC5E9A"/>
    <w:rsid w:val="00DC74F5"/>
    <w:rsid w:val="00DC7D2B"/>
    <w:rsid w:val="00DD1239"/>
    <w:rsid w:val="00DD234B"/>
    <w:rsid w:val="00DD33F3"/>
    <w:rsid w:val="00DD387C"/>
    <w:rsid w:val="00DD473B"/>
    <w:rsid w:val="00DD4D1C"/>
    <w:rsid w:val="00DD4DA2"/>
    <w:rsid w:val="00DD6638"/>
    <w:rsid w:val="00DE1630"/>
    <w:rsid w:val="00DE6D99"/>
    <w:rsid w:val="00DF1D92"/>
    <w:rsid w:val="00DF299A"/>
    <w:rsid w:val="00DF2AC8"/>
    <w:rsid w:val="00DF432C"/>
    <w:rsid w:val="00DF5014"/>
    <w:rsid w:val="00DF5873"/>
    <w:rsid w:val="00E0046F"/>
    <w:rsid w:val="00E012EE"/>
    <w:rsid w:val="00E01FA6"/>
    <w:rsid w:val="00E02013"/>
    <w:rsid w:val="00E02943"/>
    <w:rsid w:val="00E11F94"/>
    <w:rsid w:val="00E13257"/>
    <w:rsid w:val="00E20A61"/>
    <w:rsid w:val="00E21507"/>
    <w:rsid w:val="00E22B4E"/>
    <w:rsid w:val="00E31039"/>
    <w:rsid w:val="00E32033"/>
    <w:rsid w:val="00E32078"/>
    <w:rsid w:val="00E4110B"/>
    <w:rsid w:val="00E41C6A"/>
    <w:rsid w:val="00E42066"/>
    <w:rsid w:val="00E42A6C"/>
    <w:rsid w:val="00E432F5"/>
    <w:rsid w:val="00E4591D"/>
    <w:rsid w:val="00E510E2"/>
    <w:rsid w:val="00E575DB"/>
    <w:rsid w:val="00E60960"/>
    <w:rsid w:val="00E63D94"/>
    <w:rsid w:val="00E64AFE"/>
    <w:rsid w:val="00E70506"/>
    <w:rsid w:val="00E770CF"/>
    <w:rsid w:val="00E813E8"/>
    <w:rsid w:val="00E8267C"/>
    <w:rsid w:val="00E84128"/>
    <w:rsid w:val="00E85F15"/>
    <w:rsid w:val="00E8669B"/>
    <w:rsid w:val="00E9373C"/>
    <w:rsid w:val="00E949CF"/>
    <w:rsid w:val="00EA0F29"/>
    <w:rsid w:val="00EA2A67"/>
    <w:rsid w:val="00EA4E36"/>
    <w:rsid w:val="00EA5313"/>
    <w:rsid w:val="00EA6629"/>
    <w:rsid w:val="00EA789D"/>
    <w:rsid w:val="00EB108C"/>
    <w:rsid w:val="00EB3247"/>
    <w:rsid w:val="00EB4D7E"/>
    <w:rsid w:val="00EB4EB4"/>
    <w:rsid w:val="00EB7FB1"/>
    <w:rsid w:val="00EC0AB4"/>
    <w:rsid w:val="00EC0B70"/>
    <w:rsid w:val="00EC1AD1"/>
    <w:rsid w:val="00EC2294"/>
    <w:rsid w:val="00EC3D15"/>
    <w:rsid w:val="00EC4E85"/>
    <w:rsid w:val="00ED349F"/>
    <w:rsid w:val="00ED7B58"/>
    <w:rsid w:val="00EE0F82"/>
    <w:rsid w:val="00EE561C"/>
    <w:rsid w:val="00EF117F"/>
    <w:rsid w:val="00EF46F3"/>
    <w:rsid w:val="00EF6950"/>
    <w:rsid w:val="00F001DE"/>
    <w:rsid w:val="00F013E9"/>
    <w:rsid w:val="00F03771"/>
    <w:rsid w:val="00F06595"/>
    <w:rsid w:val="00F070D5"/>
    <w:rsid w:val="00F1246A"/>
    <w:rsid w:val="00F13178"/>
    <w:rsid w:val="00F13451"/>
    <w:rsid w:val="00F20866"/>
    <w:rsid w:val="00F22CC0"/>
    <w:rsid w:val="00F23089"/>
    <w:rsid w:val="00F32750"/>
    <w:rsid w:val="00F368DA"/>
    <w:rsid w:val="00F4031C"/>
    <w:rsid w:val="00F417C1"/>
    <w:rsid w:val="00F41EA6"/>
    <w:rsid w:val="00F42175"/>
    <w:rsid w:val="00F429FC"/>
    <w:rsid w:val="00F433B2"/>
    <w:rsid w:val="00F44017"/>
    <w:rsid w:val="00F45AFF"/>
    <w:rsid w:val="00F47E57"/>
    <w:rsid w:val="00F50D8C"/>
    <w:rsid w:val="00F52082"/>
    <w:rsid w:val="00F52637"/>
    <w:rsid w:val="00F57470"/>
    <w:rsid w:val="00F73A2A"/>
    <w:rsid w:val="00F742DF"/>
    <w:rsid w:val="00F7668A"/>
    <w:rsid w:val="00F76D90"/>
    <w:rsid w:val="00F801ED"/>
    <w:rsid w:val="00F80367"/>
    <w:rsid w:val="00F8717C"/>
    <w:rsid w:val="00F87356"/>
    <w:rsid w:val="00F87DDC"/>
    <w:rsid w:val="00F9053A"/>
    <w:rsid w:val="00F90BFA"/>
    <w:rsid w:val="00F947EE"/>
    <w:rsid w:val="00F95BB8"/>
    <w:rsid w:val="00FA097B"/>
    <w:rsid w:val="00FA0C91"/>
    <w:rsid w:val="00FA30C7"/>
    <w:rsid w:val="00FA3D15"/>
    <w:rsid w:val="00FA5647"/>
    <w:rsid w:val="00FA78DF"/>
    <w:rsid w:val="00FB14EE"/>
    <w:rsid w:val="00FB2D11"/>
    <w:rsid w:val="00FB3F1A"/>
    <w:rsid w:val="00FC1974"/>
    <w:rsid w:val="00FC2230"/>
    <w:rsid w:val="00FC3320"/>
    <w:rsid w:val="00FC42FE"/>
    <w:rsid w:val="00FC4337"/>
    <w:rsid w:val="00FC5A92"/>
    <w:rsid w:val="00FC6302"/>
    <w:rsid w:val="00FD0CB4"/>
    <w:rsid w:val="00FD4C5A"/>
    <w:rsid w:val="00FD7421"/>
    <w:rsid w:val="00FE2B6B"/>
    <w:rsid w:val="00FE2BDA"/>
    <w:rsid w:val="00FE5E8A"/>
    <w:rsid w:val="00FE7D98"/>
    <w:rsid w:val="00FF162B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DF13785"/>
  <w15:docId w15:val="{7FA9FF9A-4BAC-403E-8F59-01D3F02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BBF"/>
    <w:pPr>
      <w:spacing w:before="60"/>
      <w:ind w:firstLine="284"/>
      <w:jc w:val="both"/>
    </w:pPr>
    <w:rPr>
      <w:rFonts w:ascii="Arial" w:hAnsi="Arial"/>
      <w:sz w:val="22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88A"/>
    <w:pPr>
      <w:keepNext/>
      <w:spacing w:before="48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A588A"/>
    <w:pPr>
      <w:keepNext/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A588A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F24FB"/>
    <w:pPr>
      <w:keepNext/>
      <w:spacing w:before="120" w:after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A58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A588A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6F00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075CA"/>
    <w:rPr>
      <w:rFonts w:ascii="Arial" w:hAnsi="Arial"/>
      <w:b/>
      <w:sz w:val="32"/>
      <w:lang w:eastAsia="sk-SK"/>
    </w:rPr>
  </w:style>
  <w:style w:type="character" w:customStyle="1" w:styleId="Nadpis2Char">
    <w:name w:val="Nadpis 2 Char"/>
    <w:link w:val="Nadpis2"/>
    <w:uiPriority w:val="99"/>
    <w:locked/>
    <w:rsid w:val="00F50D8C"/>
    <w:rPr>
      <w:rFonts w:ascii="Cambria" w:hAnsi="Cambria"/>
      <w:b/>
      <w:i/>
      <w:sz w:val="28"/>
      <w:lang w:eastAsia="sk-SK"/>
    </w:rPr>
  </w:style>
  <w:style w:type="character" w:customStyle="1" w:styleId="Nadpis3Char">
    <w:name w:val="Nadpis 3 Char"/>
    <w:link w:val="Nadpis3"/>
    <w:uiPriority w:val="99"/>
    <w:semiHidden/>
    <w:locked/>
    <w:rsid w:val="00F50D8C"/>
    <w:rPr>
      <w:rFonts w:ascii="Cambria" w:hAnsi="Cambria"/>
      <w:b/>
      <w:sz w:val="26"/>
      <w:lang w:eastAsia="sk-SK"/>
    </w:rPr>
  </w:style>
  <w:style w:type="character" w:customStyle="1" w:styleId="Nadpis4Char">
    <w:name w:val="Nadpis 4 Char"/>
    <w:link w:val="Nadpis4"/>
    <w:uiPriority w:val="99"/>
    <w:semiHidden/>
    <w:locked/>
    <w:rsid w:val="002F24FB"/>
    <w:rPr>
      <w:rFonts w:ascii="Arial" w:hAnsi="Arial"/>
      <w:b/>
      <w:sz w:val="28"/>
      <w:lang w:val="cs-CZ" w:eastAsia="sk-SK"/>
    </w:rPr>
  </w:style>
  <w:style w:type="character" w:customStyle="1" w:styleId="Nadpis5Char">
    <w:name w:val="Nadpis 5 Char"/>
    <w:link w:val="Nadpis5"/>
    <w:uiPriority w:val="99"/>
    <w:semiHidden/>
    <w:locked/>
    <w:rsid w:val="00F50D8C"/>
    <w:rPr>
      <w:rFonts w:ascii="Calibri" w:hAnsi="Calibri"/>
      <w:b/>
      <w:i/>
      <w:sz w:val="26"/>
      <w:lang w:eastAsia="sk-SK"/>
    </w:rPr>
  </w:style>
  <w:style w:type="character" w:customStyle="1" w:styleId="Nadpis6Char">
    <w:name w:val="Nadpis 6 Char"/>
    <w:link w:val="Nadpis6"/>
    <w:uiPriority w:val="99"/>
    <w:semiHidden/>
    <w:locked/>
    <w:rsid w:val="00F50D8C"/>
    <w:rPr>
      <w:rFonts w:ascii="Calibri" w:hAnsi="Calibri"/>
      <w:b/>
      <w:lang w:eastAsia="sk-SK"/>
    </w:rPr>
  </w:style>
  <w:style w:type="character" w:customStyle="1" w:styleId="Nadpis8Char">
    <w:name w:val="Nadpis 8 Char"/>
    <w:link w:val="Nadpis8"/>
    <w:uiPriority w:val="99"/>
    <w:semiHidden/>
    <w:locked/>
    <w:rsid w:val="006F0085"/>
    <w:rPr>
      <w:rFonts w:ascii="Calibri" w:hAnsi="Calibri"/>
      <w:i/>
      <w:sz w:val="24"/>
      <w:lang w:eastAsia="sk-SK"/>
    </w:rPr>
  </w:style>
  <w:style w:type="character" w:styleId="slostrnky">
    <w:name w:val="page number"/>
    <w:uiPriority w:val="99"/>
    <w:semiHidden/>
    <w:rsid w:val="000A588A"/>
    <w:rPr>
      <w:rFonts w:cs="Times New Roman"/>
    </w:rPr>
  </w:style>
  <w:style w:type="paragraph" w:styleId="Normlnodsazen">
    <w:name w:val="Normal Indent"/>
    <w:basedOn w:val="Normln"/>
    <w:uiPriority w:val="99"/>
    <w:semiHidden/>
    <w:rsid w:val="000A588A"/>
    <w:pPr>
      <w:tabs>
        <w:tab w:val="left" w:pos="851"/>
      </w:tabs>
      <w:ind w:left="851" w:hanging="567"/>
    </w:pPr>
  </w:style>
  <w:style w:type="paragraph" w:customStyle="1" w:styleId="Sted">
    <w:name w:val="Střed"/>
    <w:basedOn w:val="Normln"/>
    <w:next w:val="Normln"/>
    <w:uiPriority w:val="99"/>
    <w:rsid w:val="000A588A"/>
    <w:pPr>
      <w:spacing w:before="120" w:after="120"/>
      <w:ind w:firstLine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rsid w:val="000A588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50D8C"/>
    <w:rPr>
      <w:rFonts w:ascii="Arial" w:hAnsi="Arial"/>
      <w:sz w:val="20"/>
      <w:lang w:eastAsia="sk-SK"/>
    </w:rPr>
  </w:style>
  <w:style w:type="paragraph" w:styleId="Zhlav">
    <w:name w:val="header"/>
    <w:basedOn w:val="Normln"/>
    <w:link w:val="ZhlavChar"/>
    <w:uiPriority w:val="99"/>
    <w:semiHidden/>
    <w:rsid w:val="000A588A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F50D8C"/>
    <w:rPr>
      <w:rFonts w:ascii="Arial" w:hAnsi="Arial"/>
      <w:sz w:val="20"/>
      <w:lang w:eastAsia="sk-SK"/>
    </w:rPr>
  </w:style>
  <w:style w:type="paragraph" w:styleId="Zpat">
    <w:name w:val="footer"/>
    <w:basedOn w:val="Normln"/>
    <w:link w:val="ZpatChar"/>
    <w:uiPriority w:val="99"/>
    <w:semiHidden/>
    <w:rsid w:val="000A588A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F50D8C"/>
    <w:rPr>
      <w:rFonts w:ascii="Arial" w:hAnsi="Arial"/>
      <w:sz w:val="20"/>
      <w:lang w:eastAsia="sk-SK"/>
    </w:rPr>
  </w:style>
  <w:style w:type="character" w:styleId="Znakapoznpodarou">
    <w:name w:val="footnote reference"/>
    <w:uiPriority w:val="99"/>
    <w:semiHidden/>
    <w:rsid w:val="000A588A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1023A2"/>
    <w:pPr>
      <w:tabs>
        <w:tab w:val="right" w:leader="dot" w:pos="9629"/>
      </w:tabs>
      <w:ind w:left="851" w:hanging="567"/>
      <w:jc w:val="left"/>
    </w:pPr>
  </w:style>
  <w:style w:type="paragraph" w:styleId="Obsah2">
    <w:name w:val="toc 2"/>
    <w:basedOn w:val="Normln"/>
    <w:next w:val="Normln"/>
    <w:autoRedefine/>
    <w:uiPriority w:val="99"/>
    <w:semiHidden/>
    <w:rsid w:val="000A588A"/>
    <w:pPr>
      <w:tabs>
        <w:tab w:val="right" w:leader="dot" w:pos="9629"/>
      </w:tabs>
      <w:ind w:left="284" w:firstLine="0"/>
    </w:pPr>
  </w:style>
  <w:style w:type="character" w:styleId="Hypertextovodkaz">
    <w:name w:val="Hyperlink"/>
    <w:uiPriority w:val="99"/>
    <w:rsid w:val="000A588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A588A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F50D8C"/>
    <w:rPr>
      <w:sz w:val="2"/>
      <w:lang w:eastAsia="sk-SK"/>
    </w:rPr>
  </w:style>
  <w:style w:type="table" w:styleId="Mkatabulky">
    <w:name w:val="Table Grid"/>
    <w:basedOn w:val="Normlntabulka"/>
    <w:uiPriority w:val="99"/>
    <w:rsid w:val="00D2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0197"/>
    <w:pPr>
      <w:spacing w:before="0"/>
      <w:ind w:left="720" w:firstLine="0"/>
      <w:jc w:val="left"/>
    </w:pPr>
    <w:rPr>
      <w:szCs w:val="24"/>
      <w:lang w:eastAsia="cs-CZ"/>
    </w:rPr>
  </w:style>
  <w:style w:type="character" w:styleId="Sledovanodkaz">
    <w:name w:val="FollowedHyperlink"/>
    <w:uiPriority w:val="99"/>
    <w:semiHidden/>
    <w:rsid w:val="00CF11CC"/>
    <w:rPr>
      <w:rFonts w:cs="Times New Roman"/>
      <w:color w:val="800080"/>
      <w:u w:val="single"/>
    </w:rPr>
  </w:style>
  <w:style w:type="paragraph" w:customStyle="1" w:styleId="xmsonormal">
    <w:name w:val="x_msonormal"/>
    <w:basedOn w:val="Normln"/>
    <w:rsid w:val="00885D5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rsid w:val="00B645A4"/>
    <w:pPr>
      <w:autoSpaceDE w:val="0"/>
      <w:autoSpaceDN w:val="0"/>
      <w:spacing w:before="57" w:after="57" w:line="288" w:lineRule="auto"/>
      <w:ind w:firstLine="0"/>
    </w:pPr>
    <w:rPr>
      <w:rFonts w:ascii="Alwyn New Rg" w:hAnsi="Alwyn New Rg"/>
      <w:color w:val="000000"/>
      <w:sz w:val="24"/>
      <w:szCs w:val="24"/>
      <w:lang w:eastAsia="en-US"/>
    </w:rPr>
  </w:style>
  <w:style w:type="character" w:customStyle="1" w:styleId="tun">
    <w:name w:val="tučné"/>
    <w:uiPriority w:val="99"/>
    <w:rsid w:val="00B645A4"/>
    <w:rPr>
      <w:rFonts w:ascii="Alwyn New Rg" w:hAnsi="Alwyn New Rg"/>
      <w:b/>
    </w:rPr>
  </w:style>
  <w:style w:type="paragraph" w:styleId="Normlnweb">
    <w:name w:val="Normal (Web)"/>
    <w:basedOn w:val="Normln"/>
    <w:uiPriority w:val="99"/>
    <w:rsid w:val="00D71FC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CDNormlnsmezerouped">
    <w:name w:val="CD_Normální s mezerou před"/>
    <w:basedOn w:val="Normln"/>
    <w:uiPriority w:val="99"/>
    <w:rsid w:val="0069186E"/>
    <w:pPr>
      <w:spacing w:before="200" w:line="320" w:lineRule="atLeast"/>
      <w:ind w:firstLine="0"/>
    </w:pPr>
    <w:rPr>
      <w:sz w:val="20"/>
      <w:szCs w:val="24"/>
      <w:lang w:eastAsia="cs-CZ"/>
    </w:rPr>
  </w:style>
  <w:style w:type="character" w:styleId="Zdraznn">
    <w:name w:val="Emphasis"/>
    <w:uiPriority w:val="20"/>
    <w:qFormat/>
    <w:locked/>
    <w:rsid w:val="00157D00"/>
    <w:rPr>
      <w:rFonts w:cs="Times New Roman"/>
      <w:sz w:val="24"/>
      <w:lang w:val="cs-CZ"/>
    </w:rPr>
  </w:style>
  <w:style w:type="character" w:styleId="Siln">
    <w:name w:val="Strong"/>
    <w:uiPriority w:val="22"/>
    <w:qFormat/>
    <w:locked/>
    <w:rsid w:val="00A26EA1"/>
    <w:rPr>
      <w:rFonts w:cs="Times New Roman"/>
      <w:b/>
    </w:rPr>
  </w:style>
  <w:style w:type="paragraph" w:styleId="Bezmezer">
    <w:name w:val="No Spacing"/>
    <w:uiPriority w:val="99"/>
    <w:qFormat/>
    <w:rsid w:val="001325C5"/>
    <w:rPr>
      <w:rFonts w:ascii="Calibri" w:hAnsi="Calibri"/>
      <w:sz w:val="22"/>
      <w:szCs w:val="22"/>
      <w:lang w:eastAsia="en-US"/>
    </w:rPr>
  </w:style>
  <w:style w:type="paragraph" w:customStyle="1" w:styleId="vodnzhlav">
    <w:name w:val="Úvodní záhlaví"/>
    <w:next w:val="Normln"/>
    <w:uiPriority w:val="99"/>
    <w:rsid w:val="00E32033"/>
    <w:pPr>
      <w:keepNext/>
      <w:keepLines/>
      <w:tabs>
        <w:tab w:val="left" w:pos="3969"/>
        <w:tab w:val="right" w:pos="9639"/>
      </w:tabs>
      <w:spacing w:before="120"/>
      <w:ind w:firstLine="284"/>
      <w:jc w:val="both"/>
    </w:pPr>
    <w:rPr>
      <w:rFonts w:ascii="Arial" w:hAnsi="Arial"/>
      <w:noProof/>
      <w:sz w:val="16"/>
    </w:rPr>
  </w:style>
  <w:style w:type="paragraph" w:customStyle="1" w:styleId="Tabulka-zhlav">
    <w:name w:val="Tabulka-záhlaví"/>
    <w:basedOn w:val="Normln"/>
    <w:uiPriority w:val="99"/>
    <w:rsid w:val="00E32033"/>
    <w:pPr>
      <w:keepNext/>
      <w:keepLines/>
      <w:spacing w:before="0"/>
      <w:ind w:firstLine="0"/>
      <w:jc w:val="center"/>
    </w:pPr>
    <w:rPr>
      <w:b/>
      <w:sz w:val="16"/>
      <w:lang w:eastAsia="cs-CZ"/>
    </w:rPr>
  </w:style>
  <w:style w:type="paragraph" w:customStyle="1" w:styleId="Tabulka-data">
    <w:name w:val="Tabulka-data"/>
    <w:basedOn w:val="Normln"/>
    <w:uiPriority w:val="99"/>
    <w:rsid w:val="00E32033"/>
    <w:pPr>
      <w:keepLines/>
      <w:spacing w:before="0"/>
      <w:ind w:firstLine="0"/>
      <w:jc w:val="center"/>
    </w:pPr>
    <w:rPr>
      <w:noProof/>
      <w:sz w:val="16"/>
      <w:lang w:eastAsia="cs-CZ"/>
    </w:rPr>
  </w:style>
  <w:style w:type="character" w:customStyle="1" w:styleId="slolinky">
    <w:name w:val="Číslo linky"/>
    <w:uiPriority w:val="99"/>
    <w:rsid w:val="00E32033"/>
    <w:rPr>
      <w:rFonts w:ascii="Arial" w:hAnsi="Arial"/>
      <w:b/>
      <w:noProof/>
      <w:sz w:val="24"/>
    </w:rPr>
  </w:style>
  <w:style w:type="character" w:customStyle="1" w:styleId="Dopravce">
    <w:name w:val="Dopravce"/>
    <w:uiPriority w:val="99"/>
    <w:rsid w:val="00E32033"/>
    <w:rPr>
      <w:rFonts w:ascii="Arial" w:hAnsi="Arial"/>
      <w:i/>
      <w:color w:val="auto"/>
      <w:sz w:val="16"/>
      <w:u w:val="none"/>
      <w:effect w:val="none"/>
      <w:lang w:val="cs-CZ"/>
    </w:rPr>
  </w:style>
  <w:style w:type="paragraph" w:customStyle="1" w:styleId="wp-caption-text">
    <w:name w:val="wp-caption-text"/>
    <w:basedOn w:val="Normln"/>
    <w:uiPriority w:val="99"/>
    <w:rsid w:val="00E3203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CDpodpis">
    <w:name w:val="CD_podpis"/>
    <w:basedOn w:val="Normln"/>
    <w:uiPriority w:val="99"/>
    <w:rsid w:val="009774E6"/>
    <w:pPr>
      <w:suppressAutoHyphens/>
      <w:spacing w:before="260" w:line="280" w:lineRule="atLeast"/>
      <w:ind w:firstLine="0"/>
    </w:pPr>
    <w:rPr>
      <w:rFonts w:cs="Arial"/>
      <w:b/>
      <w:color w:val="002664"/>
      <w:sz w:val="20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FF162B"/>
    <w:pPr>
      <w:spacing w:before="0"/>
      <w:ind w:left="720" w:firstLine="0"/>
      <w:jc w:val="left"/>
    </w:pPr>
    <w:rPr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C2230"/>
    <w:pPr>
      <w:widowControl w:val="0"/>
      <w:suppressAutoHyphens/>
      <w:spacing w:before="0" w:after="120"/>
      <w:ind w:firstLine="0"/>
      <w:jc w:val="left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semiHidden/>
    <w:locked/>
    <w:rsid w:val="00FC2230"/>
    <w:rPr>
      <w:rFonts w:eastAsia="SimSun"/>
      <w:kern w:val="2"/>
      <w:sz w:val="24"/>
      <w:lang w:eastAsia="hi-IN" w:bidi="hi-IN"/>
    </w:rPr>
  </w:style>
  <w:style w:type="paragraph" w:styleId="Seznamsodrkami">
    <w:name w:val="List Bullet"/>
    <w:basedOn w:val="Normln"/>
    <w:uiPriority w:val="99"/>
    <w:semiHidden/>
    <w:rsid w:val="00044440"/>
    <w:pPr>
      <w:numPr>
        <w:numId w:val="3"/>
      </w:numPr>
      <w:tabs>
        <w:tab w:val="num" w:pos="284"/>
      </w:tabs>
      <w:spacing w:before="260" w:after="260" w:line="320" w:lineRule="atLeast"/>
      <w:ind w:left="284" w:hanging="284"/>
      <w:contextualSpacing/>
    </w:pPr>
    <w:rPr>
      <w:sz w:val="20"/>
      <w:szCs w:val="24"/>
      <w:lang w:eastAsia="cs-CZ"/>
    </w:rPr>
  </w:style>
  <w:style w:type="paragraph" w:customStyle="1" w:styleId="CDtextsvmodry">
    <w:name w:val="CD_text_sv_modry"/>
    <w:basedOn w:val="Normln"/>
    <w:uiPriority w:val="99"/>
    <w:rsid w:val="00044440"/>
    <w:pPr>
      <w:spacing w:before="0" w:line="420" w:lineRule="atLeast"/>
      <w:ind w:firstLine="0"/>
    </w:pPr>
    <w:rPr>
      <w:color w:val="009FDA"/>
      <w:sz w:val="26"/>
      <w:szCs w:val="24"/>
      <w:lang w:eastAsia="cs-CZ"/>
    </w:rPr>
  </w:style>
  <w:style w:type="character" w:customStyle="1" w:styleId="Nadpis1Char1">
    <w:name w:val="Nadpis 1 Char1"/>
    <w:uiPriority w:val="99"/>
    <w:locked/>
    <w:rsid w:val="00A73EB8"/>
    <w:rPr>
      <w:rFonts w:ascii="Cambria" w:hAnsi="Cambria"/>
      <w:b/>
      <w:kern w:val="32"/>
      <w:sz w:val="32"/>
      <w:lang w:eastAsia="sk-SK"/>
    </w:rPr>
  </w:style>
  <w:style w:type="character" w:customStyle="1" w:styleId="5yl5">
    <w:name w:val="_5yl5"/>
    <w:uiPriority w:val="99"/>
    <w:rsid w:val="001F3E1B"/>
  </w:style>
  <w:style w:type="paragraph" w:customStyle="1" w:styleId="Zkladnodstavec">
    <w:name w:val="[Základní odstavec]"/>
    <w:basedOn w:val="Normln"/>
    <w:uiPriority w:val="99"/>
    <w:rsid w:val="00DC5E9A"/>
    <w:pPr>
      <w:autoSpaceDE w:val="0"/>
      <w:autoSpaceDN w:val="0"/>
      <w:spacing w:before="0" w:line="288" w:lineRule="auto"/>
      <w:ind w:firstLine="0"/>
      <w:jc w:val="left"/>
    </w:pPr>
    <w:rPr>
      <w:rFonts w:ascii="Times New Roman" w:hAnsi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D526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52687"/>
    <w:pPr>
      <w:spacing w:before="0" w:after="16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D52687"/>
    <w:rPr>
      <w:rFonts w:ascii="Calibri" w:eastAsia="Times New Roman" w:hAnsi="Calibri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BE25A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BE25A3"/>
    <w:rPr>
      <w:rFonts w:ascii="Cambria" w:hAnsi="Cambria"/>
      <w:sz w:val="24"/>
      <w:lang w:eastAsia="sk-SK"/>
    </w:rPr>
  </w:style>
  <w:style w:type="character" w:customStyle="1" w:styleId="6qdm">
    <w:name w:val="_6qdm"/>
    <w:rsid w:val="00037BDC"/>
    <w:rPr>
      <w:rFonts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529D8"/>
    <w:pPr>
      <w:tabs>
        <w:tab w:val="left" w:pos="4423"/>
      </w:tabs>
      <w:spacing w:line="320" w:lineRule="exact"/>
      <w:jc w:val="both"/>
    </w:pPr>
    <w:rPr>
      <w:rFonts w:ascii="Times New Roman" w:eastAsia="Calibri" w:hAnsi="Times New Roman"/>
      <w:b/>
    </w:rPr>
  </w:style>
  <w:style w:type="character" w:customStyle="1" w:styleId="BezmezertunChar">
    <w:name w:val="Bez mezer tučně Char"/>
    <w:link w:val="Bezmezertun"/>
    <w:uiPriority w:val="1"/>
    <w:rsid w:val="007529D8"/>
    <w:rPr>
      <w:rFonts w:eastAsia="Calibri"/>
      <w:b/>
      <w:sz w:val="22"/>
      <w:szCs w:val="22"/>
      <w:lang w:eastAsia="en-US"/>
    </w:rPr>
  </w:style>
  <w:style w:type="paragraph" w:customStyle="1" w:styleId="p--big">
    <w:name w:val="p--big"/>
    <w:basedOn w:val="Normln"/>
    <w:rsid w:val="001D58E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Datum1">
    <w:name w:val="Datum1"/>
    <w:rsid w:val="001D58EC"/>
  </w:style>
  <w:style w:type="paragraph" w:customStyle="1" w:styleId="p--highlight">
    <w:name w:val="p--highlight"/>
    <w:basedOn w:val="Normln"/>
    <w:rsid w:val="001D58E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desc2">
    <w:name w:val="desc2"/>
    <w:basedOn w:val="Normln"/>
    <w:rsid w:val="00D837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textexposedshow">
    <w:name w:val="text_exposed_show"/>
    <w:rsid w:val="00F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7">
          <w:marLeft w:val="2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id.cz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pidlitacka.cz/?fbclid=IwAR0eaCxDxVQLPYyYrbe5rU-gOMQHqOHfcqhDAfg8xAsBJBQiUVlF22vqdFc" TargetMode="External"/><Relationship Id="rId17" Type="http://schemas.openxmlformats.org/officeDocument/2006/relationships/hyperlink" Target="http://www.pi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witter.com/PIDoficial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razskaintegrovanadoprava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id.cz/jizdni-rady-podle-line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id@ropid.cz" TargetMode="External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hyperlink" Target="http://www.pid.cz" TargetMode="External"/><Relationship Id="rId4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pal197\Documents\Info%20radnice\IZ_sablona_2017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ABE2-0EC2-4090-B2A6-9F00C10D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IZ_sablona_2017-12.dotx</Template>
  <TotalTime>32</TotalTime>
  <Pages>4</Pages>
  <Words>1164</Words>
  <Characters>7198</Characters>
  <Application>Microsoft Office Word</Application>
  <DocSecurity>0</DocSecurity>
  <Lines>128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tramvajové výluky v srpnu</vt:lpstr>
    </vt:vector>
  </TitlesOfParts>
  <Company>R O P I D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tramvajové výluky v srpnu</dc:title>
  <dc:subject/>
  <dc:creator>Filip Drápal</dc:creator>
  <cp:keywords/>
  <dc:description/>
  <cp:lastModifiedBy>Macků Pavel</cp:lastModifiedBy>
  <cp:revision>5</cp:revision>
  <cp:lastPrinted>2020-04-22T06:17:00Z</cp:lastPrinted>
  <dcterms:created xsi:type="dcterms:W3CDTF">2020-04-21T11:31:00Z</dcterms:created>
  <dcterms:modified xsi:type="dcterms:W3CDTF">2020-04-22T06:18:00Z</dcterms:modified>
</cp:coreProperties>
</file>